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2A0" w:rsidRPr="00F82DA9" w:rsidRDefault="00A66BF7">
      <w:pPr>
        <w:widowControl/>
        <w:spacing w:before="100" w:beforeAutospacing="1" w:after="100" w:afterAutospacing="1" w:line="440" w:lineRule="exact"/>
        <w:jc w:val="center"/>
        <w:rPr>
          <w:rFonts w:asciiTheme="majorEastAsia" w:eastAsiaTheme="majorEastAsia" w:hAnsiTheme="majorEastAsia" w:cstheme="majorEastAsia"/>
          <w:b/>
          <w:bCs/>
          <w:kern w:val="0"/>
          <w:sz w:val="44"/>
          <w:szCs w:val="44"/>
        </w:rPr>
      </w:pPr>
      <w:r w:rsidRPr="00F82DA9">
        <w:rPr>
          <w:rFonts w:asciiTheme="majorEastAsia" w:eastAsiaTheme="majorEastAsia" w:hAnsiTheme="majorEastAsia" w:cstheme="majorEastAsia" w:hint="eastAsia"/>
          <w:b/>
          <w:bCs/>
          <w:kern w:val="0"/>
          <w:sz w:val="44"/>
          <w:szCs w:val="44"/>
        </w:rPr>
        <w:t>2021年云南旅游职业学院</w:t>
      </w:r>
    </w:p>
    <w:p w:rsidR="005F12A0" w:rsidRPr="00F82DA9" w:rsidRDefault="00A66BF7">
      <w:pPr>
        <w:widowControl/>
        <w:spacing w:before="100" w:beforeAutospacing="1" w:after="100" w:afterAutospacing="1" w:line="440" w:lineRule="exact"/>
        <w:jc w:val="center"/>
        <w:rPr>
          <w:rFonts w:asciiTheme="majorEastAsia" w:eastAsiaTheme="majorEastAsia" w:hAnsiTheme="majorEastAsia" w:cstheme="majorEastAsia"/>
          <w:b/>
          <w:bCs/>
          <w:kern w:val="0"/>
          <w:sz w:val="44"/>
          <w:szCs w:val="44"/>
        </w:rPr>
      </w:pPr>
      <w:r w:rsidRPr="00F82DA9">
        <w:rPr>
          <w:rFonts w:asciiTheme="majorEastAsia" w:eastAsiaTheme="majorEastAsia" w:hAnsiTheme="majorEastAsia" w:cstheme="majorEastAsia" w:hint="eastAsia"/>
          <w:b/>
          <w:bCs/>
          <w:kern w:val="0"/>
          <w:sz w:val="44"/>
          <w:szCs w:val="44"/>
        </w:rPr>
        <w:t>建设工程管理</w:t>
      </w:r>
      <w:r w:rsidRPr="00F82DA9">
        <w:rPr>
          <w:rFonts w:asciiTheme="majorEastAsia" w:eastAsiaTheme="majorEastAsia" w:hAnsiTheme="majorEastAsia" w:cstheme="majorEastAsia"/>
          <w:b/>
          <w:bCs/>
          <w:kern w:val="0"/>
          <w:sz w:val="44"/>
          <w:szCs w:val="44"/>
        </w:rPr>
        <w:t>专业</w:t>
      </w:r>
      <w:r w:rsidRPr="00F82DA9">
        <w:rPr>
          <w:rFonts w:asciiTheme="majorEastAsia" w:eastAsiaTheme="majorEastAsia" w:hAnsiTheme="majorEastAsia" w:cstheme="majorEastAsia" w:hint="eastAsia"/>
          <w:b/>
          <w:bCs/>
          <w:kern w:val="0"/>
          <w:sz w:val="44"/>
          <w:szCs w:val="44"/>
        </w:rPr>
        <w:t>单独招生考试大纲</w:t>
      </w:r>
    </w:p>
    <w:p w:rsidR="00785783" w:rsidRPr="00F82DA9" w:rsidRDefault="00785783">
      <w:pPr>
        <w:widowControl/>
        <w:spacing w:before="100" w:beforeAutospacing="1" w:after="100" w:afterAutospacing="1" w:line="440" w:lineRule="exact"/>
        <w:jc w:val="center"/>
        <w:rPr>
          <w:rFonts w:asciiTheme="majorEastAsia" w:eastAsiaTheme="majorEastAsia" w:hAnsiTheme="majorEastAsia" w:cstheme="majorEastAsia"/>
          <w:b/>
          <w:bCs/>
          <w:kern w:val="0"/>
          <w:sz w:val="44"/>
          <w:szCs w:val="44"/>
        </w:rPr>
      </w:pPr>
    </w:p>
    <w:p w:rsidR="00785783" w:rsidRPr="00F82DA9" w:rsidRDefault="00785783" w:rsidP="00785783">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为贯彻落实《国务院关于深化考试招生制度改革的实施意见》（国发</w:t>
      </w:r>
      <w:r w:rsidRPr="00F82DA9">
        <w:rPr>
          <w:rFonts w:ascii="微软雅黑" w:eastAsia="微软雅黑" w:hAnsi="微软雅黑" w:cs="微软雅黑" w:hint="eastAsia"/>
          <w:kern w:val="0"/>
          <w:sz w:val="32"/>
          <w:szCs w:val="32"/>
        </w:rPr>
        <w:t>﹝</w:t>
      </w:r>
      <w:r w:rsidRPr="00F82DA9">
        <w:rPr>
          <w:rFonts w:ascii="仿宋_GB2312" w:eastAsia="仿宋_GB2312" w:hAnsi="仿宋_GB2312" w:cs="仿宋_GB2312" w:hint="eastAsia"/>
          <w:kern w:val="0"/>
          <w:sz w:val="32"/>
          <w:szCs w:val="32"/>
        </w:rPr>
        <w:t>2014</w:t>
      </w:r>
      <w:r w:rsidRPr="00F82DA9">
        <w:rPr>
          <w:rFonts w:ascii="微软雅黑" w:eastAsia="微软雅黑" w:hAnsi="微软雅黑" w:cs="微软雅黑" w:hint="eastAsia"/>
          <w:kern w:val="0"/>
          <w:sz w:val="32"/>
          <w:szCs w:val="32"/>
        </w:rPr>
        <w:t>﹞</w:t>
      </w:r>
      <w:r w:rsidRPr="00F82DA9">
        <w:rPr>
          <w:rFonts w:ascii="仿宋_GB2312" w:eastAsia="仿宋_GB2312" w:hAnsi="仿宋_GB2312" w:cs="仿宋_GB2312" w:hint="eastAsia"/>
          <w:kern w:val="0"/>
          <w:sz w:val="32"/>
          <w:szCs w:val="32"/>
        </w:rPr>
        <w:t>35号）精神，加快推进高职（专科）院校分类考试，深化高职院校招生改革，更好地培养适应经济社会发展的高技能人才，根据《云南省2021年高职（专科）院校单独考试招生报考工作通告》和《云南省高等职业教育考试招生改革实施方案（试行）》（云招考</w:t>
      </w:r>
      <w:r w:rsidRPr="00F82DA9">
        <w:rPr>
          <w:rFonts w:ascii="微软雅黑" w:eastAsia="微软雅黑" w:hAnsi="微软雅黑" w:cs="微软雅黑" w:hint="eastAsia"/>
          <w:kern w:val="0"/>
          <w:sz w:val="32"/>
          <w:szCs w:val="32"/>
        </w:rPr>
        <w:t>﹝</w:t>
      </w:r>
      <w:r w:rsidRPr="00F82DA9">
        <w:rPr>
          <w:rFonts w:ascii="仿宋_GB2312" w:eastAsia="仿宋_GB2312" w:hAnsi="仿宋_GB2312" w:cs="仿宋_GB2312" w:hint="eastAsia"/>
          <w:kern w:val="0"/>
          <w:sz w:val="32"/>
          <w:szCs w:val="32"/>
        </w:rPr>
        <w:t>2015</w:t>
      </w:r>
      <w:r w:rsidRPr="00F82DA9">
        <w:rPr>
          <w:rFonts w:ascii="微软雅黑" w:eastAsia="微软雅黑" w:hAnsi="微软雅黑" w:cs="微软雅黑" w:hint="eastAsia"/>
          <w:kern w:val="0"/>
          <w:sz w:val="32"/>
          <w:szCs w:val="32"/>
        </w:rPr>
        <w:t>﹞</w:t>
      </w:r>
      <w:r w:rsidRPr="00F82DA9">
        <w:rPr>
          <w:rFonts w:ascii="仿宋_GB2312" w:eastAsia="仿宋_GB2312" w:hAnsi="仿宋_GB2312" w:cs="仿宋_GB2312" w:hint="eastAsia"/>
          <w:kern w:val="0"/>
          <w:sz w:val="32"/>
          <w:szCs w:val="32"/>
        </w:rPr>
        <w:t>4号）要求，为进一步明确任务，落实责任，认真做好高职(专科)院校单独考试招生，确保招生工作公开、公平、公正，结合学校实际情况，特制定本大纲。</w:t>
      </w:r>
    </w:p>
    <w:p w:rsidR="00785783" w:rsidRPr="00F82DA9" w:rsidRDefault="00785783" w:rsidP="00785783">
      <w:pPr>
        <w:widowControl/>
        <w:spacing w:line="360" w:lineRule="auto"/>
        <w:ind w:firstLineChars="200" w:firstLine="640"/>
        <w:jc w:val="left"/>
        <w:rPr>
          <w:rFonts w:ascii="仿宋_GB2312" w:eastAsia="仿宋_GB2312" w:hAnsi="仿宋_GB2312" w:cs="仿宋_GB2312"/>
          <w:kern w:val="0"/>
          <w:sz w:val="32"/>
          <w:szCs w:val="32"/>
        </w:rPr>
      </w:pPr>
    </w:p>
    <w:p w:rsidR="005F12A0" w:rsidRPr="00F82DA9" w:rsidRDefault="00A66BF7">
      <w:pPr>
        <w:widowControl/>
        <w:spacing w:before="100" w:beforeAutospacing="1" w:after="100" w:afterAutospacing="1" w:line="440" w:lineRule="exact"/>
        <w:jc w:val="center"/>
        <w:rPr>
          <w:rFonts w:ascii="黑体" w:eastAsia="黑体" w:hAnsi="黑体" w:cstheme="majorEastAsia"/>
          <w:b/>
          <w:bCs/>
          <w:kern w:val="0"/>
          <w:sz w:val="36"/>
          <w:szCs w:val="36"/>
        </w:rPr>
      </w:pPr>
      <w:r w:rsidRPr="00F82DA9">
        <w:rPr>
          <w:rFonts w:ascii="黑体" w:eastAsia="黑体" w:hAnsi="黑体" w:cstheme="majorEastAsia" w:hint="eastAsia"/>
          <w:b/>
          <w:bCs/>
          <w:kern w:val="0"/>
          <w:sz w:val="36"/>
          <w:szCs w:val="36"/>
        </w:rPr>
        <w:t>第一部分  普通高中毕业生单</w:t>
      </w:r>
      <w:r w:rsidRPr="00F82DA9">
        <w:rPr>
          <w:rFonts w:ascii="黑体" w:eastAsia="黑体" w:hAnsi="黑体" w:cstheme="majorEastAsia"/>
          <w:b/>
          <w:bCs/>
          <w:kern w:val="0"/>
          <w:sz w:val="36"/>
          <w:szCs w:val="36"/>
        </w:rPr>
        <w:t>招大纲</w:t>
      </w:r>
    </w:p>
    <w:p w:rsidR="005F12A0" w:rsidRPr="00F82DA9" w:rsidRDefault="005F12A0">
      <w:pPr>
        <w:widowControl/>
        <w:spacing w:before="100" w:beforeAutospacing="1" w:after="100" w:afterAutospacing="1" w:line="440" w:lineRule="exact"/>
        <w:jc w:val="center"/>
        <w:rPr>
          <w:rFonts w:ascii="黑体" w:eastAsia="黑体" w:hAnsi="黑体" w:cstheme="majorEastAsia"/>
          <w:b/>
          <w:bCs/>
          <w:kern w:val="0"/>
          <w:sz w:val="36"/>
          <w:szCs w:val="36"/>
        </w:rPr>
      </w:pPr>
    </w:p>
    <w:p w:rsidR="005F12A0" w:rsidRPr="00F82DA9" w:rsidRDefault="00A66BF7">
      <w:pPr>
        <w:widowControl/>
        <w:spacing w:before="100" w:beforeAutospacing="1" w:after="100" w:afterAutospacing="1" w:line="440" w:lineRule="exact"/>
        <w:jc w:val="center"/>
        <w:rPr>
          <w:rFonts w:ascii="黑体" w:eastAsia="黑体" w:hAnsi="黑体" w:cstheme="majorEastAsia"/>
          <w:b/>
          <w:bCs/>
          <w:kern w:val="0"/>
          <w:sz w:val="36"/>
          <w:szCs w:val="36"/>
        </w:rPr>
      </w:pPr>
      <w:r w:rsidRPr="00F82DA9">
        <w:rPr>
          <w:rFonts w:ascii="黑体" w:eastAsia="黑体" w:hAnsi="黑体" w:cstheme="majorEastAsia" w:hint="eastAsia"/>
          <w:b/>
          <w:bCs/>
          <w:kern w:val="0"/>
          <w:sz w:val="36"/>
          <w:szCs w:val="36"/>
        </w:rPr>
        <w:t>第</w:t>
      </w:r>
      <w:r w:rsidRPr="00F82DA9">
        <w:rPr>
          <w:rFonts w:ascii="黑体" w:eastAsia="黑体" w:hAnsi="黑体" w:cstheme="majorEastAsia"/>
          <w:b/>
          <w:bCs/>
          <w:kern w:val="0"/>
          <w:sz w:val="36"/>
          <w:szCs w:val="36"/>
        </w:rPr>
        <w:t>一章</w:t>
      </w:r>
      <w:r w:rsidRPr="00F82DA9">
        <w:rPr>
          <w:rFonts w:ascii="黑体" w:eastAsia="黑体" w:hAnsi="黑体" w:cstheme="majorEastAsia" w:hint="eastAsia"/>
          <w:b/>
          <w:bCs/>
          <w:kern w:val="0"/>
          <w:sz w:val="36"/>
          <w:szCs w:val="36"/>
        </w:rPr>
        <w:t xml:space="preserve">   总  则</w:t>
      </w:r>
    </w:p>
    <w:p w:rsidR="005F12A0" w:rsidRPr="00F82DA9" w:rsidRDefault="00A66BF7">
      <w:pPr>
        <w:widowControl/>
        <w:spacing w:line="360" w:lineRule="auto"/>
        <w:ind w:firstLineChars="200" w:firstLine="640"/>
        <w:jc w:val="left"/>
        <w:rPr>
          <w:rFonts w:ascii="黑体" w:eastAsia="黑体" w:hAnsi="黑体" w:cs="仿宋_GB2312"/>
          <w:kern w:val="0"/>
          <w:sz w:val="32"/>
          <w:szCs w:val="32"/>
        </w:rPr>
      </w:pPr>
      <w:r w:rsidRPr="00F82DA9">
        <w:rPr>
          <w:rFonts w:ascii="黑体" w:eastAsia="黑体" w:hAnsi="黑体" w:cs="仿宋_GB2312" w:hint="eastAsia"/>
          <w:bCs/>
          <w:kern w:val="0"/>
          <w:sz w:val="32"/>
          <w:szCs w:val="32"/>
        </w:rPr>
        <w:t>一</w:t>
      </w:r>
      <w:r w:rsidRPr="00F82DA9">
        <w:rPr>
          <w:rFonts w:ascii="黑体" w:eastAsia="黑体" w:hAnsi="黑体" w:cs="仿宋_GB2312"/>
          <w:bCs/>
          <w:kern w:val="0"/>
          <w:sz w:val="32"/>
          <w:szCs w:val="32"/>
        </w:rPr>
        <w:t>、</w:t>
      </w:r>
      <w:r w:rsidRPr="00F82DA9">
        <w:rPr>
          <w:rFonts w:ascii="黑体" w:eastAsia="黑体" w:hAnsi="黑体" w:cs="仿宋_GB2312" w:hint="eastAsia"/>
          <w:bCs/>
          <w:kern w:val="0"/>
          <w:sz w:val="32"/>
          <w:szCs w:val="32"/>
        </w:rPr>
        <w:t>适用</w:t>
      </w:r>
      <w:r w:rsidRPr="00F82DA9">
        <w:rPr>
          <w:rFonts w:ascii="黑体" w:eastAsia="黑体" w:hAnsi="黑体" w:cs="仿宋_GB2312"/>
          <w:bCs/>
          <w:kern w:val="0"/>
          <w:sz w:val="32"/>
          <w:szCs w:val="32"/>
        </w:rPr>
        <w:t>对象</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本大纲适用于云南省申请报考云南旅游职业学院单独招生的普通</w:t>
      </w:r>
      <w:r w:rsidRPr="00F82DA9">
        <w:rPr>
          <w:rFonts w:ascii="仿宋_GB2312" w:eastAsia="仿宋_GB2312" w:hAnsi="仿宋_GB2312" w:cs="仿宋_GB2312"/>
          <w:kern w:val="0"/>
          <w:sz w:val="32"/>
          <w:szCs w:val="32"/>
        </w:rPr>
        <w:t>高中应（往）届毕业生</w:t>
      </w:r>
      <w:r w:rsidRPr="00F82DA9">
        <w:rPr>
          <w:rFonts w:ascii="仿宋_GB2312" w:eastAsia="仿宋_GB2312" w:hAnsi="仿宋_GB2312" w:cs="仿宋_GB2312" w:hint="eastAsia"/>
          <w:kern w:val="0"/>
          <w:sz w:val="32"/>
          <w:szCs w:val="32"/>
        </w:rPr>
        <w:t>。</w:t>
      </w:r>
    </w:p>
    <w:p w:rsidR="005F12A0" w:rsidRPr="00F82DA9" w:rsidRDefault="00A66BF7">
      <w:pPr>
        <w:widowControl/>
        <w:spacing w:line="360" w:lineRule="auto"/>
        <w:ind w:firstLineChars="200" w:firstLine="640"/>
        <w:jc w:val="left"/>
        <w:rPr>
          <w:rFonts w:ascii="黑体" w:eastAsia="黑体" w:hAnsi="黑体" w:cs="仿宋_GB2312"/>
          <w:kern w:val="0"/>
          <w:sz w:val="32"/>
          <w:szCs w:val="32"/>
        </w:rPr>
      </w:pPr>
      <w:r w:rsidRPr="00F82DA9">
        <w:rPr>
          <w:rFonts w:ascii="黑体" w:eastAsia="黑体" w:hAnsi="黑体" w:cs="仿宋_GB2312" w:hint="eastAsia"/>
          <w:kern w:val="0"/>
          <w:sz w:val="32"/>
          <w:szCs w:val="32"/>
        </w:rPr>
        <w:t>二、考试性质</w:t>
      </w:r>
    </w:p>
    <w:p w:rsidR="005F12A0" w:rsidRPr="00F82DA9" w:rsidRDefault="00A66BF7">
      <w:pPr>
        <w:widowControl/>
        <w:spacing w:line="360" w:lineRule="auto"/>
        <w:ind w:firstLineChars="200" w:firstLine="640"/>
        <w:jc w:val="left"/>
        <w:rPr>
          <w:rFonts w:ascii="黑体" w:eastAsia="黑体" w:hAnsi="黑体" w:cs="仿宋_GB2312"/>
          <w:kern w:val="0"/>
          <w:sz w:val="32"/>
          <w:szCs w:val="32"/>
        </w:rPr>
      </w:pPr>
      <w:r w:rsidRPr="00F82DA9">
        <w:rPr>
          <w:rFonts w:ascii="仿宋_GB2312" w:eastAsia="仿宋_GB2312" w:hAnsi="仿宋_GB2312" w:cs="仿宋_GB2312" w:hint="eastAsia"/>
          <w:kern w:val="0"/>
          <w:sz w:val="32"/>
          <w:szCs w:val="32"/>
        </w:rPr>
        <w:t>按本大纲进行的考试系选拔性考试，其考试成绩将作为</w:t>
      </w:r>
    </w:p>
    <w:p w:rsidR="005F12A0" w:rsidRPr="00F82DA9" w:rsidRDefault="005F12A0">
      <w:pPr>
        <w:widowControl/>
        <w:spacing w:line="360" w:lineRule="auto"/>
        <w:ind w:firstLineChars="200" w:firstLine="640"/>
        <w:jc w:val="left"/>
        <w:rPr>
          <w:rFonts w:ascii="仿宋_GB2312" w:eastAsia="仿宋_GB2312" w:hAnsi="仿宋_GB2312" w:cs="仿宋_GB2312"/>
          <w:kern w:val="0"/>
          <w:sz w:val="32"/>
          <w:szCs w:val="32"/>
        </w:rPr>
      </w:pPr>
    </w:p>
    <w:p w:rsidR="005F12A0" w:rsidRPr="00F82DA9" w:rsidRDefault="00A66BF7">
      <w:pPr>
        <w:widowControl/>
        <w:spacing w:line="360" w:lineRule="auto"/>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云南省普通高中应</w:t>
      </w:r>
      <w:r w:rsidRPr="00F82DA9">
        <w:rPr>
          <w:rFonts w:ascii="仿宋_GB2312" w:eastAsia="仿宋_GB2312" w:hAnsi="仿宋_GB2312" w:cs="仿宋_GB2312"/>
          <w:kern w:val="0"/>
          <w:sz w:val="32"/>
          <w:szCs w:val="32"/>
        </w:rPr>
        <w:t>（往）届毕业</w:t>
      </w:r>
      <w:r w:rsidRPr="00F82DA9">
        <w:rPr>
          <w:rFonts w:ascii="仿宋_GB2312" w:eastAsia="仿宋_GB2312" w:hAnsi="仿宋_GB2312" w:cs="仿宋_GB2312" w:hint="eastAsia"/>
          <w:kern w:val="0"/>
          <w:sz w:val="32"/>
          <w:szCs w:val="32"/>
        </w:rPr>
        <w:t>生升入云南旅游职业学院学习的录取依据。</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三、考试形式及</w:t>
      </w:r>
      <w:r w:rsidRPr="00F82DA9">
        <w:rPr>
          <w:rFonts w:ascii="黑体" w:eastAsia="黑体" w:hAnsi="黑体" w:cs="仿宋_GB2312"/>
          <w:bCs/>
          <w:kern w:val="0"/>
          <w:sz w:val="32"/>
          <w:szCs w:val="32"/>
        </w:rPr>
        <w:t>分值</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普通高中毕业生参加高职单招依据学业水平考试量化成绩，参考学生综合素质评价择优录取。学业水平考试量化成绩以2020年底前取得的最好成绩为准。</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1.报考建设工程管理专业的考生，需要参加高职单招职业适应性测试</w:t>
      </w:r>
      <w:r w:rsidRPr="00F82DA9">
        <w:rPr>
          <w:rFonts w:ascii="楷体" w:eastAsia="楷体" w:hAnsi="楷体" w:cs="仿宋_GB2312" w:hint="eastAsia"/>
          <w:b/>
          <w:kern w:val="0"/>
          <w:sz w:val="32"/>
          <w:szCs w:val="32"/>
        </w:rPr>
        <w:t>（网络直播面试）</w:t>
      </w:r>
      <w:r w:rsidRPr="00F82DA9">
        <w:rPr>
          <w:rFonts w:ascii="仿宋_GB2312" w:eastAsia="仿宋_GB2312" w:hAnsi="仿宋_GB2312" w:cs="仿宋_GB2312" w:hint="eastAsia"/>
          <w:kern w:val="0"/>
          <w:sz w:val="32"/>
          <w:szCs w:val="32"/>
        </w:rPr>
        <w:t>。</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报考建设工程管理专业的考生，根据报考人数、学业水平考试量化成绩，按照招生计划2.5倍的比例，需参加职业适应性测试，满分值为200分，按照普通高中学业水平考试量化成绩+职业适应性测试=考生综合成绩的原则，统计考生综合成绩。</w:t>
      </w:r>
    </w:p>
    <w:p w:rsidR="005F12A0"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学业水平考试成绩使用等第量化分(A等20分、B等16分、C等12分、D等8分)，满分值为220分，各科目量化成绩不设权重，总分相同各科目排位顺序为：语文、数学、外语、思想政治、历史、地理、物理、化学、生物、信息技术及通用技术。</w:t>
      </w:r>
    </w:p>
    <w:p w:rsidR="005D2583" w:rsidRPr="00F82DA9" w:rsidRDefault="005D2583">
      <w:pPr>
        <w:widowControl/>
        <w:spacing w:line="360" w:lineRule="auto"/>
        <w:ind w:firstLineChars="200" w:firstLine="640"/>
        <w:jc w:val="left"/>
        <w:rPr>
          <w:rFonts w:ascii="仿宋_GB2312" w:eastAsia="仿宋_GB2312" w:hAnsi="仿宋_GB2312" w:cs="仿宋_GB2312" w:hint="eastAsia"/>
          <w:kern w:val="0"/>
          <w:sz w:val="32"/>
          <w:szCs w:val="32"/>
        </w:rPr>
      </w:pPr>
    </w:p>
    <w:p w:rsidR="005F12A0" w:rsidRPr="00F82DA9" w:rsidRDefault="00A66BF7" w:rsidP="005D2583">
      <w:pPr>
        <w:widowControl/>
        <w:spacing w:before="100" w:beforeAutospacing="1" w:after="100" w:afterAutospacing="1" w:line="440" w:lineRule="exact"/>
        <w:jc w:val="center"/>
        <w:rPr>
          <w:rFonts w:ascii="黑体" w:eastAsia="黑体" w:hAnsi="黑体" w:cstheme="majorEastAsia"/>
          <w:b/>
          <w:bCs/>
          <w:kern w:val="0"/>
          <w:sz w:val="36"/>
          <w:szCs w:val="36"/>
        </w:rPr>
      </w:pPr>
      <w:r w:rsidRPr="00F82DA9">
        <w:rPr>
          <w:rFonts w:ascii="黑体" w:eastAsia="黑体" w:hAnsi="黑体" w:cstheme="majorEastAsia" w:hint="eastAsia"/>
          <w:b/>
          <w:bCs/>
          <w:kern w:val="0"/>
          <w:sz w:val="36"/>
          <w:szCs w:val="36"/>
        </w:rPr>
        <w:t>第二章  职业</w:t>
      </w:r>
      <w:r w:rsidRPr="00F82DA9">
        <w:rPr>
          <w:rFonts w:ascii="黑体" w:eastAsia="黑体" w:hAnsi="黑体" w:cstheme="majorEastAsia"/>
          <w:b/>
          <w:bCs/>
          <w:kern w:val="0"/>
          <w:sz w:val="36"/>
          <w:szCs w:val="36"/>
        </w:rPr>
        <w:t>适应性测试要求及细则</w:t>
      </w:r>
    </w:p>
    <w:p w:rsidR="005F12A0" w:rsidRPr="00F82DA9" w:rsidRDefault="00A66BF7">
      <w:pPr>
        <w:widowControl/>
        <w:spacing w:line="360" w:lineRule="auto"/>
        <w:ind w:firstLineChars="200" w:firstLine="640"/>
        <w:jc w:val="left"/>
        <w:rPr>
          <w:rFonts w:ascii="楷体" w:eastAsia="楷体" w:hAnsi="楷体" w:cs="仿宋_GB2312"/>
          <w:b/>
          <w:kern w:val="0"/>
          <w:sz w:val="32"/>
          <w:szCs w:val="32"/>
        </w:rPr>
      </w:pPr>
      <w:r w:rsidRPr="00F82DA9">
        <w:rPr>
          <w:rFonts w:ascii="黑体" w:eastAsia="黑体" w:hAnsi="黑体" w:cs="仿宋_GB2312" w:hint="eastAsia"/>
          <w:bCs/>
          <w:kern w:val="0"/>
          <w:sz w:val="32"/>
          <w:szCs w:val="32"/>
        </w:rPr>
        <w:lastRenderedPageBreak/>
        <w:t>一、考核目标</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根据建设工程管理专业人才培养目标和学生未来从业的行业特性，报考本专业考生除参加普通高中学业水平考试外，还必须参加并通过本专业职业适应性测试。职业适应性测试主要考查考生在表达能力、沟通能力和综合素质等方面是否基本具备本专业学习要求。</w:t>
      </w:r>
    </w:p>
    <w:p w:rsidR="005F12A0" w:rsidRPr="00F82DA9" w:rsidRDefault="00A66BF7">
      <w:pPr>
        <w:widowControl/>
        <w:spacing w:line="360" w:lineRule="auto"/>
        <w:ind w:firstLineChars="200" w:firstLine="640"/>
        <w:jc w:val="left"/>
        <w:rPr>
          <w:rFonts w:ascii="楷体" w:eastAsia="楷体" w:hAnsi="楷体" w:cs="仿宋_GB2312"/>
          <w:b/>
          <w:kern w:val="0"/>
          <w:sz w:val="32"/>
          <w:szCs w:val="32"/>
        </w:rPr>
      </w:pPr>
      <w:r w:rsidRPr="00F82DA9">
        <w:rPr>
          <w:rFonts w:ascii="黑体" w:eastAsia="黑体" w:hAnsi="黑体" w:cs="仿宋_GB2312" w:hint="eastAsia"/>
          <w:bCs/>
          <w:kern w:val="0"/>
          <w:sz w:val="32"/>
          <w:szCs w:val="32"/>
        </w:rPr>
        <w:t>二、考核要求</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要求考生具有良好的心理素质和一定的应变能力、表达能力，具有基本的专业认识和良好的专业适应性，能胜任本专业的从业要求。</w:t>
      </w:r>
    </w:p>
    <w:p w:rsidR="005F12A0" w:rsidRPr="00F82DA9" w:rsidRDefault="00A66BF7">
      <w:pPr>
        <w:widowControl/>
        <w:spacing w:line="360" w:lineRule="auto"/>
        <w:ind w:firstLineChars="200" w:firstLine="640"/>
        <w:jc w:val="left"/>
        <w:rPr>
          <w:rFonts w:ascii="楷体" w:eastAsia="楷体" w:hAnsi="楷体" w:cs="仿宋_GB2312"/>
          <w:b/>
          <w:kern w:val="0"/>
          <w:sz w:val="32"/>
          <w:szCs w:val="32"/>
        </w:rPr>
      </w:pPr>
      <w:r w:rsidRPr="00F82DA9">
        <w:rPr>
          <w:rFonts w:ascii="黑体" w:eastAsia="黑体" w:hAnsi="黑体" w:cs="仿宋_GB2312" w:hint="eastAsia"/>
          <w:bCs/>
          <w:kern w:val="0"/>
          <w:sz w:val="32"/>
          <w:szCs w:val="32"/>
        </w:rPr>
        <w:t>三、职业适应性测试的内容及评价标准</w:t>
      </w:r>
    </w:p>
    <w:p w:rsidR="005F12A0" w:rsidRPr="00F82DA9" w:rsidRDefault="00A66BF7">
      <w:pPr>
        <w:widowControl/>
        <w:spacing w:line="360" w:lineRule="auto"/>
        <w:ind w:firstLineChars="200" w:firstLine="643"/>
        <w:jc w:val="left"/>
        <w:rPr>
          <w:rFonts w:ascii="楷体" w:eastAsia="楷体" w:hAnsi="楷体" w:cs="仿宋_GB2312"/>
          <w:b/>
          <w:kern w:val="0"/>
          <w:sz w:val="32"/>
          <w:szCs w:val="32"/>
        </w:rPr>
      </w:pPr>
      <w:r w:rsidRPr="00F82DA9">
        <w:rPr>
          <w:rFonts w:ascii="楷体" w:eastAsia="楷体" w:hAnsi="楷体" w:cs="仿宋_GB2312" w:hint="eastAsia"/>
          <w:b/>
          <w:kern w:val="0"/>
          <w:sz w:val="32"/>
          <w:szCs w:val="32"/>
        </w:rPr>
        <w:t>（一）职业适应性测试（网络直播面试）要求</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1.心理素质：乐观开朗，积极上进，有自信心；能够冷静地处理问题，不偏激，不固执，具有一定的情绪调节和自控能力。</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2.仪表仪态：衣着整洁，仪表得体，举止大方，符合职业特点；姿态自然，肢体表达得当。</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3.语言表达：口齿清楚，语速适宜，表达准确，简洁、流畅，能够较准确地表达自己的观点；回答问题态度积极，并能做出恰当的回应。</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lastRenderedPageBreak/>
        <w:t>4.思维能力：能正确地理解和分析问题，抓住要点，并及时做出适当的反应，思维灵活，条理清晰，逻辑性强，有较好的应变能力。</w:t>
      </w:r>
    </w:p>
    <w:p w:rsidR="005F12A0" w:rsidRPr="00F82DA9" w:rsidRDefault="00A66BF7">
      <w:pPr>
        <w:widowControl/>
        <w:spacing w:line="360" w:lineRule="auto"/>
        <w:ind w:firstLineChars="200" w:firstLine="643"/>
        <w:jc w:val="left"/>
        <w:rPr>
          <w:rFonts w:ascii="楷体" w:eastAsia="楷体" w:hAnsi="楷体" w:cs="仿宋_GB2312"/>
          <w:b/>
          <w:kern w:val="0"/>
          <w:sz w:val="32"/>
          <w:szCs w:val="32"/>
        </w:rPr>
      </w:pPr>
      <w:r w:rsidRPr="00F82DA9">
        <w:rPr>
          <w:rFonts w:ascii="楷体" w:eastAsia="楷体" w:hAnsi="楷体" w:cs="仿宋_GB2312" w:hint="eastAsia"/>
          <w:b/>
          <w:kern w:val="0"/>
          <w:sz w:val="32"/>
          <w:szCs w:val="32"/>
        </w:rPr>
        <w:t>（二）职业适应性测试（网络直播面试）内容</w:t>
      </w:r>
    </w:p>
    <w:p w:rsidR="005F12A0" w:rsidRPr="00F82DA9" w:rsidRDefault="00A66BF7">
      <w:pPr>
        <w:widowControl/>
        <w:spacing w:line="360" w:lineRule="auto"/>
        <w:ind w:firstLineChars="200" w:firstLine="640"/>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职业适应性测试（网络直播面试）</w:t>
      </w:r>
      <w:r w:rsidRPr="00F82DA9">
        <w:rPr>
          <w:rFonts w:ascii="仿宋_GB2312" w:eastAsia="仿宋_GB2312" w:hAnsi="仿宋_GB2312" w:cs="仿宋_GB2312"/>
          <w:kern w:val="0"/>
          <w:sz w:val="32"/>
          <w:szCs w:val="32"/>
        </w:rPr>
        <w:t>分</w:t>
      </w:r>
      <w:r w:rsidRPr="00F82DA9">
        <w:rPr>
          <w:rFonts w:ascii="仿宋_GB2312" w:eastAsia="仿宋_GB2312" w:hAnsi="仿宋_GB2312" w:cs="仿宋_GB2312" w:hint="eastAsia"/>
          <w:kern w:val="0"/>
          <w:sz w:val="32"/>
          <w:szCs w:val="32"/>
        </w:rPr>
        <w:t>自我介绍、</w:t>
      </w:r>
      <w:r w:rsidRPr="00F82DA9">
        <w:rPr>
          <w:rFonts w:ascii="仿宋_GB2312" w:eastAsia="仿宋_GB2312" w:hAnsi="仿宋_GB2312" w:cs="仿宋_GB2312"/>
          <w:kern w:val="0"/>
          <w:sz w:val="32"/>
          <w:szCs w:val="32"/>
        </w:rPr>
        <w:t>命题问答（时间控制在5分钟以内）和能力展示（时间控制在5分钟以内）</w:t>
      </w:r>
      <w:r w:rsidRPr="00F82DA9">
        <w:rPr>
          <w:rFonts w:ascii="仿宋_GB2312" w:eastAsia="仿宋_GB2312" w:hAnsi="仿宋_GB2312" w:cs="仿宋_GB2312" w:hint="eastAsia"/>
          <w:kern w:val="0"/>
          <w:sz w:val="32"/>
          <w:szCs w:val="32"/>
        </w:rPr>
        <w:t>三</w:t>
      </w:r>
      <w:r w:rsidRPr="00F82DA9">
        <w:rPr>
          <w:rFonts w:ascii="仿宋_GB2312" w:eastAsia="仿宋_GB2312" w:hAnsi="仿宋_GB2312" w:cs="仿宋_GB2312"/>
          <w:kern w:val="0"/>
          <w:sz w:val="32"/>
          <w:szCs w:val="32"/>
        </w:rPr>
        <w:t>个环节。</w:t>
      </w:r>
    </w:p>
    <w:p w:rsidR="005F12A0" w:rsidRPr="00F82DA9" w:rsidRDefault="00A66BF7">
      <w:pPr>
        <w:widowControl/>
        <w:spacing w:line="360" w:lineRule="auto"/>
        <w:ind w:firstLineChars="200" w:firstLine="640"/>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w:t>
      </w:r>
      <w:r w:rsidRPr="00F82DA9">
        <w:rPr>
          <w:rFonts w:ascii="仿宋_GB2312" w:eastAsia="仿宋_GB2312" w:hAnsi="仿宋_GB2312" w:cs="仿宋_GB2312"/>
          <w:kern w:val="0"/>
          <w:sz w:val="32"/>
          <w:szCs w:val="32"/>
        </w:rPr>
        <w:t>自我介绍：要求考生做一段简短的自我介绍，考查学生的体态、举止、沟通能力、</w:t>
      </w:r>
      <w:r w:rsidRPr="00F82DA9">
        <w:rPr>
          <w:rFonts w:ascii="仿宋_GB2312" w:eastAsia="仿宋_GB2312" w:hAnsi="仿宋_GB2312" w:cs="仿宋_GB2312" w:hint="eastAsia"/>
          <w:kern w:val="0"/>
          <w:sz w:val="32"/>
          <w:szCs w:val="32"/>
        </w:rPr>
        <w:t>语言</w:t>
      </w:r>
      <w:r w:rsidRPr="00F82DA9">
        <w:rPr>
          <w:rFonts w:ascii="仿宋_GB2312" w:eastAsia="仿宋_GB2312" w:hAnsi="仿宋_GB2312" w:cs="仿宋_GB2312"/>
          <w:kern w:val="0"/>
          <w:sz w:val="32"/>
          <w:szCs w:val="32"/>
        </w:rPr>
        <w:t>表达能力、临场应变能力。</w:t>
      </w:r>
    </w:p>
    <w:p w:rsidR="005F12A0" w:rsidRPr="00F82DA9" w:rsidRDefault="00A66BF7">
      <w:pPr>
        <w:widowControl/>
        <w:spacing w:line="360" w:lineRule="auto"/>
        <w:ind w:firstLineChars="200" w:firstLine="640"/>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w:t>
      </w:r>
      <w:r w:rsidRPr="00F82DA9">
        <w:rPr>
          <w:rFonts w:ascii="仿宋_GB2312" w:eastAsia="仿宋_GB2312" w:hAnsi="仿宋_GB2312" w:cs="仿宋_GB2312"/>
          <w:kern w:val="0"/>
          <w:sz w:val="32"/>
          <w:szCs w:val="32"/>
        </w:rPr>
        <w:t>命题问答：通过抽签确定问答题，每</w:t>
      </w:r>
      <w:r w:rsidRPr="00F82DA9">
        <w:rPr>
          <w:rFonts w:ascii="仿宋_GB2312" w:eastAsia="仿宋_GB2312" w:hAnsi="仿宋_GB2312" w:cs="仿宋_GB2312" w:hint="eastAsia"/>
          <w:kern w:val="0"/>
          <w:sz w:val="32"/>
          <w:szCs w:val="32"/>
        </w:rPr>
        <w:t>个考</w:t>
      </w:r>
      <w:r w:rsidRPr="00F82DA9">
        <w:rPr>
          <w:rFonts w:ascii="仿宋_GB2312" w:eastAsia="仿宋_GB2312" w:hAnsi="仿宋_GB2312" w:cs="仿宋_GB2312"/>
          <w:kern w:val="0"/>
          <w:sz w:val="32"/>
          <w:szCs w:val="32"/>
        </w:rPr>
        <w:t>生可抽取3道题并选取2道回答，问答题全部是开放性题目（主观题，无标准答案），主要考察考生的语言表达能力、思辨能力、逻辑思维能力</w:t>
      </w:r>
      <w:r w:rsidRPr="00F82DA9">
        <w:rPr>
          <w:rFonts w:ascii="仿宋_GB2312" w:eastAsia="仿宋_GB2312" w:hAnsi="仿宋_GB2312" w:cs="仿宋_GB2312" w:hint="eastAsia"/>
          <w:kern w:val="0"/>
          <w:sz w:val="32"/>
          <w:szCs w:val="32"/>
        </w:rPr>
        <w:t>、</w:t>
      </w:r>
      <w:r w:rsidRPr="00F82DA9">
        <w:rPr>
          <w:rFonts w:ascii="仿宋_GB2312" w:eastAsia="仿宋_GB2312" w:hAnsi="仿宋_GB2312" w:cs="仿宋_GB2312"/>
          <w:kern w:val="0"/>
          <w:sz w:val="32"/>
          <w:szCs w:val="32"/>
        </w:rPr>
        <w:t>应急处理能力和知识面。</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w:t>
      </w:r>
      <w:r w:rsidRPr="00F82DA9">
        <w:rPr>
          <w:rFonts w:ascii="仿宋_GB2312" w:eastAsia="仿宋_GB2312" w:hAnsi="仿宋_GB2312" w:cs="仿宋_GB2312"/>
          <w:kern w:val="0"/>
          <w:sz w:val="32"/>
          <w:szCs w:val="32"/>
        </w:rPr>
        <w:t>能力展示：包括</w:t>
      </w:r>
      <w:r w:rsidRPr="00F82DA9">
        <w:rPr>
          <w:rFonts w:ascii="仿宋_GB2312" w:eastAsia="仿宋_GB2312" w:hAnsi="仿宋_GB2312" w:cs="仿宋_GB2312" w:hint="eastAsia"/>
          <w:kern w:val="0"/>
          <w:sz w:val="32"/>
          <w:szCs w:val="32"/>
        </w:rPr>
        <w:t>特长展示</w:t>
      </w:r>
      <w:r w:rsidRPr="00F82DA9">
        <w:rPr>
          <w:rFonts w:ascii="仿宋_GB2312" w:eastAsia="仿宋_GB2312" w:hAnsi="仿宋_GB2312" w:cs="仿宋_GB2312"/>
          <w:kern w:val="0"/>
          <w:sz w:val="32"/>
          <w:szCs w:val="32"/>
        </w:rPr>
        <w:t>（如唱歌、跳舞、乐器、体育运动</w:t>
      </w:r>
      <w:r w:rsidRPr="00F82DA9">
        <w:rPr>
          <w:rFonts w:ascii="仿宋_GB2312" w:eastAsia="仿宋_GB2312" w:hAnsi="仿宋_GB2312" w:cs="仿宋_GB2312" w:hint="eastAsia"/>
          <w:kern w:val="0"/>
          <w:sz w:val="32"/>
          <w:szCs w:val="32"/>
        </w:rPr>
        <w:t>、绘画、手工</w:t>
      </w:r>
      <w:r w:rsidRPr="00F82DA9">
        <w:rPr>
          <w:rFonts w:ascii="仿宋_GB2312" w:eastAsia="仿宋_GB2312" w:hAnsi="仿宋_GB2312" w:cs="仿宋_GB2312"/>
          <w:kern w:val="0"/>
          <w:sz w:val="32"/>
          <w:szCs w:val="32"/>
        </w:rPr>
        <w:t>等）</w:t>
      </w:r>
      <w:r w:rsidRPr="00F82DA9">
        <w:rPr>
          <w:rFonts w:ascii="仿宋_GB2312" w:eastAsia="仿宋_GB2312" w:hAnsi="仿宋_GB2312" w:cs="仿宋_GB2312" w:hint="eastAsia"/>
          <w:kern w:val="0"/>
          <w:sz w:val="32"/>
          <w:szCs w:val="32"/>
        </w:rPr>
        <w:t>、对建设工程管理专业</w:t>
      </w:r>
      <w:r w:rsidRPr="00F82DA9">
        <w:rPr>
          <w:rFonts w:ascii="仿宋_GB2312" w:eastAsia="仿宋_GB2312" w:hAnsi="仿宋_GB2312" w:cs="仿宋_GB2312"/>
          <w:kern w:val="0"/>
          <w:sz w:val="32"/>
          <w:szCs w:val="32"/>
        </w:rPr>
        <w:t>的认知</w:t>
      </w:r>
      <w:r w:rsidRPr="00F82DA9">
        <w:rPr>
          <w:rFonts w:ascii="仿宋_GB2312" w:eastAsia="仿宋_GB2312" w:hAnsi="仿宋_GB2312" w:cs="仿宋_GB2312" w:hint="eastAsia"/>
          <w:kern w:val="0"/>
          <w:sz w:val="32"/>
          <w:szCs w:val="32"/>
        </w:rPr>
        <w:t>，</w:t>
      </w:r>
      <w:r w:rsidRPr="00F82DA9">
        <w:rPr>
          <w:rFonts w:ascii="仿宋_GB2312" w:eastAsia="仿宋_GB2312" w:hAnsi="仿宋_GB2312" w:cs="仿宋_GB2312"/>
          <w:kern w:val="0"/>
          <w:sz w:val="32"/>
          <w:szCs w:val="32"/>
        </w:rPr>
        <w:t>考生自行选择其中一项进行展示即可。</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对建设工程管理专业</w:t>
      </w:r>
      <w:r w:rsidRPr="00F82DA9">
        <w:rPr>
          <w:rFonts w:ascii="仿宋_GB2312" w:eastAsia="仿宋_GB2312" w:hAnsi="仿宋_GB2312" w:cs="仿宋_GB2312"/>
          <w:kern w:val="0"/>
          <w:sz w:val="32"/>
          <w:szCs w:val="32"/>
        </w:rPr>
        <w:t>的认知</w:t>
      </w:r>
      <w:r w:rsidRPr="00F82DA9">
        <w:rPr>
          <w:rFonts w:ascii="仿宋_GB2312" w:eastAsia="仿宋_GB2312" w:hAnsi="仿宋_GB2312" w:cs="仿宋_GB2312" w:hint="eastAsia"/>
          <w:kern w:val="0"/>
          <w:sz w:val="32"/>
          <w:szCs w:val="32"/>
        </w:rPr>
        <w:t>，主要从以下几方面进行考察：</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Calibri" w:eastAsia="仿宋_GB2312" w:hAnsi="Calibri" w:cs="Calibri" w:hint="eastAsia"/>
          <w:kern w:val="0"/>
          <w:sz w:val="32"/>
          <w:szCs w:val="32"/>
        </w:rPr>
        <w:t>（</w:t>
      </w:r>
      <w:r w:rsidRPr="00F82DA9">
        <w:rPr>
          <w:rFonts w:ascii="Calibri" w:eastAsia="仿宋_GB2312" w:hAnsi="Calibri" w:cs="Calibri" w:hint="eastAsia"/>
          <w:kern w:val="0"/>
          <w:sz w:val="32"/>
          <w:szCs w:val="32"/>
        </w:rPr>
        <w:t>1</w:t>
      </w:r>
      <w:r w:rsidRPr="00F82DA9">
        <w:rPr>
          <w:rFonts w:ascii="Calibri" w:eastAsia="仿宋_GB2312" w:hAnsi="Calibri" w:cs="Calibri" w:hint="eastAsia"/>
          <w:kern w:val="0"/>
          <w:sz w:val="32"/>
          <w:szCs w:val="32"/>
        </w:rPr>
        <w:t>）</w:t>
      </w:r>
      <w:r w:rsidRPr="00F82DA9">
        <w:rPr>
          <w:rFonts w:ascii="仿宋_GB2312" w:eastAsia="仿宋_GB2312" w:hAnsi="仿宋_GB2312" w:cs="仿宋_GB2312" w:hint="eastAsia"/>
          <w:kern w:val="0"/>
          <w:sz w:val="32"/>
          <w:szCs w:val="32"/>
        </w:rPr>
        <w:t>是否了解建设工程管理专业以及选择专业的动机和动力。</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Calibri" w:eastAsia="仿宋_GB2312" w:hAnsi="Calibri" w:cs="Calibri" w:hint="eastAsia"/>
          <w:kern w:val="0"/>
          <w:sz w:val="32"/>
          <w:szCs w:val="32"/>
        </w:rPr>
        <w:t>（</w:t>
      </w:r>
      <w:r w:rsidRPr="00F82DA9">
        <w:rPr>
          <w:rFonts w:ascii="Calibri" w:eastAsia="仿宋_GB2312" w:hAnsi="Calibri" w:cs="Calibri" w:hint="eastAsia"/>
          <w:kern w:val="0"/>
          <w:sz w:val="32"/>
          <w:szCs w:val="32"/>
        </w:rPr>
        <w:t>2</w:t>
      </w:r>
      <w:r w:rsidRPr="00F82DA9">
        <w:rPr>
          <w:rFonts w:ascii="Calibri" w:eastAsia="仿宋_GB2312" w:hAnsi="Calibri" w:cs="Calibri" w:hint="eastAsia"/>
          <w:kern w:val="0"/>
          <w:sz w:val="32"/>
          <w:szCs w:val="32"/>
        </w:rPr>
        <w:t>）</w:t>
      </w:r>
      <w:r w:rsidRPr="00F82DA9">
        <w:rPr>
          <w:rFonts w:ascii="仿宋_GB2312" w:eastAsia="仿宋_GB2312" w:hAnsi="仿宋_GB2312" w:cs="仿宋_GB2312" w:hint="eastAsia"/>
          <w:kern w:val="0"/>
          <w:sz w:val="32"/>
          <w:szCs w:val="32"/>
        </w:rPr>
        <w:t>是否了解建设工程管理职业性质及工作范围、工作环境。</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Calibri" w:eastAsia="仿宋_GB2312" w:hAnsi="Calibri" w:cs="Calibri" w:hint="eastAsia"/>
          <w:kern w:val="0"/>
          <w:sz w:val="32"/>
          <w:szCs w:val="32"/>
        </w:rPr>
        <w:lastRenderedPageBreak/>
        <w:t>（</w:t>
      </w:r>
      <w:r w:rsidRPr="00F82DA9">
        <w:rPr>
          <w:rFonts w:ascii="Calibri" w:eastAsia="仿宋_GB2312" w:hAnsi="Calibri" w:cs="Calibri" w:hint="eastAsia"/>
          <w:kern w:val="0"/>
          <w:sz w:val="32"/>
          <w:szCs w:val="32"/>
        </w:rPr>
        <w:t>3</w:t>
      </w:r>
      <w:r w:rsidRPr="00F82DA9">
        <w:rPr>
          <w:rFonts w:ascii="Calibri" w:eastAsia="仿宋_GB2312" w:hAnsi="Calibri" w:cs="Calibri" w:hint="eastAsia"/>
          <w:kern w:val="0"/>
          <w:sz w:val="32"/>
          <w:szCs w:val="32"/>
        </w:rPr>
        <w:t>）</w:t>
      </w:r>
      <w:r w:rsidRPr="00F82DA9">
        <w:rPr>
          <w:rFonts w:ascii="仿宋_GB2312" w:eastAsia="仿宋_GB2312" w:hAnsi="仿宋_GB2312" w:cs="仿宋_GB2312" w:hint="eastAsia"/>
          <w:kern w:val="0"/>
          <w:sz w:val="32"/>
          <w:szCs w:val="32"/>
        </w:rPr>
        <w:t>是否对从事建设工程管理专业需要具备的职业道德、职业素养有较清晰的认识。</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（4）通过关于三面正投影原理、房屋基本组成和作用等方面的简单的识图判断以及简单形体面积、体积计算，以考查专业所需数理逻辑能力、空间判断能力和现场分析处置能力。（备选题）</w:t>
      </w:r>
    </w:p>
    <w:p w:rsidR="005F12A0" w:rsidRPr="00F82DA9" w:rsidRDefault="00A66BF7">
      <w:pPr>
        <w:widowControl/>
        <w:spacing w:line="360" w:lineRule="auto"/>
        <w:ind w:firstLineChars="200" w:firstLine="643"/>
        <w:jc w:val="left"/>
        <w:rPr>
          <w:rFonts w:ascii="楷体" w:eastAsia="楷体" w:hAnsi="楷体" w:cs="仿宋_GB2312"/>
          <w:b/>
          <w:kern w:val="0"/>
          <w:sz w:val="32"/>
          <w:szCs w:val="32"/>
        </w:rPr>
      </w:pPr>
      <w:r w:rsidRPr="00F82DA9">
        <w:rPr>
          <w:rFonts w:ascii="楷体" w:eastAsia="楷体" w:hAnsi="楷体" w:cs="仿宋_GB2312" w:hint="eastAsia"/>
          <w:b/>
          <w:kern w:val="0"/>
          <w:sz w:val="32"/>
          <w:szCs w:val="32"/>
        </w:rPr>
        <w:t>（三）职业适应性测试（网络直播面试）评价标准</w:t>
      </w:r>
    </w:p>
    <w:tbl>
      <w:tblPr>
        <w:tblStyle w:val="a8"/>
        <w:tblW w:w="5000" w:type="pct"/>
        <w:tblLook w:val="04A0" w:firstRow="1" w:lastRow="0" w:firstColumn="1" w:lastColumn="0" w:noHBand="0" w:noVBand="1"/>
      </w:tblPr>
      <w:tblGrid>
        <w:gridCol w:w="2376"/>
        <w:gridCol w:w="5244"/>
        <w:gridCol w:w="902"/>
      </w:tblGrid>
      <w:tr w:rsidR="00F82DA9" w:rsidRPr="00F82DA9">
        <w:trPr>
          <w:tblHeader/>
        </w:trPr>
        <w:tc>
          <w:tcPr>
            <w:tcW w:w="2376" w:type="dxa"/>
            <w:vAlign w:val="center"/>
          </w:tcPr>
          <w:p w:rsidR="005F12A0" w:rsidRPr="00F82DA9" w:rsidRDefault="00A66BF7">
            <w:pPr>
              <w:widowControl/>
              <w:jc w:val="center"/>
              <w:rPr>
                <w:rFonts w:ascii="仿宋" w:eastAsia="仿宋" w:hAnsi="仿宋" w:cs="宋体"/>
                <w:b/>
                <w:kern w:val="0"/>
                <w:sz w:val="28"/>
                <w:szCs w:val="28"/>
              </w:rPr>
            </w:pPr>
            <w:r w:rsidRPr="00F82DA9">
              <w:rPr>
                <w:rFonts w:ascii="仿宋_GB2312" w:eastAsia="仿宋_GB2312" w:hAnsi="黑体" w:cs="宋体" w:hint="eastAsia"/>
                <w:b/>
                <w:kern w:val="0"/>
                <w:sz w:val="28"/>
                <w:szCs w:val="28"/>
              </w:rPr>
              <w:t>评价项目</w:t>
            </w:r>
          </w:p>
        </w:tc>
        <w:tc>
          <w:tcPr>
            <w:tcW w:w="5244" w:type="dxa"/>
            <w:vAlign w:val="center"/>
          </w:tcPr>
          <w:p w:rsidR="005F12A0" w:rsidRPr="00F82DA9" w:rsidRDefault="00A66BF7">
            <w:pPr>
              <w:widowControl/>
              <w:jc w:val="center"/>
              <w:rPr>
                <w:rFonts w:ascii="仿宋" w:eastAsia="仿宋" w:hAnsi="仿宋" w:cs="宋体"/>
                <w:b/>
                <w:kern w:val="0"/>
                <w:sz w:val="28"/>
                <w:szCs w:val="28"/>
              </w:rPr>
            </w:pPr>
            <w:r w:rsidRPr="00F82DA9">
              <w:rPr>
                <w:rFonts w:ascii="仿宋_GB2312" w:eastAsia="仿宋_GB2312" w:hAnsi="黑体" w:cs="宋体" w:hint="eastAsia"/>
                <w:b/>
                <w:kern w:val="0"/>
                <w:sz w:val="28"/>
                <w:szCs w:val="28"/>
              </w:rPr>
              <w:t>指标要素</w:t>
            </w:r>
          </w:p>
        </w:tc>
        <w:tc>
          <w:tcPr>
            <w:tcW w:w="902" w:type="dxa"/>
            <w:vAlign w:val="center"/>
          </w:tcPr>
          <w:p w:rsidR="005F12A0" w:rsidRPr="00F82DA9" w:rsidRDefault="00A66BF7">
            <w:pPr>
              <w:widowControl/>
              <w:jc w:val="center"/>
              <w:rPr>
                <w:rFonts w:ascii="仿宋" w:eastAsia="仿宋" w:hAnsi="仿宋" w:cs="宋体"/>
                <w:b/>
                <w:kern w:val="0"/>
                <w:sz w:val="28"/>
                <w:szCs w:val="28"/>
              </w:rPr>
            </w:pPr>
            <w:r w:rsidRPr="00F82DA9">
              <w:rPr>
                <w:rFonts w:ascii="仿宋_GB2312" w:eastAsia="仿宋_GB2312" w:hAnsi="黑体" w:cs="宋体" w:hint="eastAsia"/>
                <w:b/>
                <w:kern w:val="0"/>
                <w:sz w:val="28"/>
                <w:szCs w:val="28"/>
              </w:rPr>
              <w:t>分值</w:t>
            </w:r>
          </w:p>
        </w:tc>
      </w:tr>
      <w:tr w:rsidR="00F82DA9" w:rsidRPr="00F82DA9">
        <w:tc>
          <w:tcPr>
            <w:tcW w:w="2376" w:type="dxa"/>
            <w:vMerge w:val="restart"/>
            <w:vAlign w:val="center"/>
          </w:tcPr>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自我介绍</w:t>
            </w:r>
          </w:p>
          <w:p w:rsidR="005F12A0" w:rsidRPr="00F82DA9" w:rsidRDefault="00A66BF7">
            <w:pPr>
              <w:widowControl/>
              <w:jc w:val="center"/>
              <w:rPr>
                <w:rFonts w:ascii="仿宋" w:eastAsia="仿宋" w:hAnsi="仿宋" w:cs="宋体"/>
                <w:kern w:val="0"/>
                <w:sz w:val="28"/>
                <w:szCs w:val="28"/>
              </w:rPr>
            </w:pPr>
            <w:r w:rsidRPr="00F82DA9">
              <w:rPr>
                <w:rFonts w:ascii="仿宋_GB2312" w:eastAsia="仿宋_GB2312" w:hAnsi="宋体" w:cs="宋体" w:hint="eastAsia"/>
                <w:kern w:val="0"/>
                <w:sz w:val="28"/>
                <w:szCs w:val="28"/>
              </w:rPr>
              <w:t>（40分）</w:t>
            </w: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1.穿着打扮得体</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2.言行举止符合礼节</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3.亲和力及沟通能力</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487"/>
        </w:trPr>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4.普通话表达能力</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537"/>
        </w:trPr>
        <w:tc>
          <w:tcPr>
            <w:tcW w:w="2376" w:type="dxa"/>
            <w:vMerge w:val="restart"/>
            <w:vAlign w:val="center"/>
          </w:tcPr>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命题回答</w:t>
            </w:r>
          </w:p>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（100分）</w:t>
            </w:r>
          </w:p>
          <w:p w:rsidR="005F12A0" w:rsidRPr="00F82DA9" w:rsidRDefault="00A66BF7">
            <w:pPr>
              <w:widowControl/>
              <w:jc w:val="center"/>
              <w:rPr>
                <w:rFonts w:ascii="仿宋" w:eastAsia="仿宋" w:hAnsi="仿宋" w:cs="宋体"/>
                <w:kern w:val="0"/>
                <w:sz w:val="28"/>
                <w:szCs w:val="28"/>
              </w:rPr>
            </w:pPr>
            <w:r w:rsidRPr="00F82DA9">
              <w:rPr>
                <w:rFonts w:ascii="仿宋" w:eastAsia="仿宋" w:hAnsi="仿宋" w:cs="宋体" w:hint="eastAsia"/>
                <w:kern w:val="0"/>
                <w:sz w:val="28"/>
                <w:szCs w:val="28"/>
              </w:rPr>
              <w:t>2题，每题50分</w:t>
            </w: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1.正确理解题意并能紧扣题目回答</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531"/>
        </w:trPr>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2.用词得当、意思表达准确</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531"/>
        </w:trPr>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3.观点或理念无常识性错误</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531"/>
        </w:trPr>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4.内容较全面</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5.层次感强，有较好的逻辑性</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6.能用普通话回答，表达顺畅，语音语速适当</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7.有一定的见解和较深入的分析</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8.能客观评价，可信度高</w:t>
            </w:r>
          </w:p>
        </w:tc>
        <w:tc>
          <w:tcPr>
            <w:tcW w:w="902" w:type="dxa"/>
          </w:tcPr>
          <w:p w:rsidR="005F12A0" w:rsidRPr="00F82DA9" w:rsidRDefault="005F12A0">
            <w:pPr>
              <w:widowControl/>
              <w:jc w:val="left"/>
              <w:rPr>
                <w:rFonts w:ascii="仿宋_GB2312" w:eastAsia="仿宋_GB2312" w:hAnsi="宋体" w:cs="宋体"/>
                <w:kern w:val="0"/>
                <w:sz w:val="28"/>
                <w:szCs w:val="28"/>
              </w:rPr>
            </w:pP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9.具备灵活性，面对问题能自圆其说</w:t>
            </w:r>
          </w:p>
        </w:tc>
        <w:tc>
          <w:tcPr>
            <w:tcW w:w="902" w:type="dxa"/>
          </w:tcPr>
          <w:p w:rsidR="005F12A0" w:rsidRPr="00F82DA9" w:rsidRDefault="005F12A0">
            <w:pPr>
              <w:widowControl/>
              <w:jc w:val="left"/>
              <w:rPr>
                <w:rFonts w:ascii="仿宋_GB2312" w:eastAsia="仿宋_GB2312" w:hAnsi="宋体" w:cs="宋体"/>
                <w:kern w:val="0"/>
                <w:sz w:val="28"/>
                <w:szCs w:val="28"/>
              </w:rPr>
            </w:pP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 w:eastAsia="仿宋" w:hAnsi="仿宋" w:cs="宋体" w:hint="eastAsia"/>
                <w:kern w:val="0"/>
                <w:sz w:val="28"/>
                <w:szCs w:val="28"/>
              </w:rPr>
              <w:t>10.</w:t>
            </w:r>
            <w:r w:rsidRPr="00F82DA9">
              <w:rPr>
                <w:rFonts w:ascii="仿宋_GB2312" w:eastAsia="仿宋_GB2312" w:hAnsi="宋体" w:cs="宋体" w:hint="eastAsia"/>
                <w:kern w:val="0"/>
                <w:sz w:val="28"/>
                <w:szCs w:val="28"/>
              </w:rPr>
              <w:t>临场应变能力</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val="restart"/>
            <w:vAlign w:val="center"/>
          </w:tcPr>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能力展示</w:t>
            </w:r>
          </w:p>
          <w:p w:rsidR="005F12A0" w:rsidRPr="00F82DA9" w:rsidRDefault="00A66BF7">
            <w:pPr>
              <w:widowControl/>
              <w:jc w:val="center"/>
              <w:rPr>
                <w:rFonts w:ascii="仿宋" w:eastAsia="仿宋" w:hAnsi="仿宋" w:cs="宋体"/>
                <w:kern w:val="0"/>
                <w:sz w:val="28"/>
                <w:szCs w:val="28"/>
              </w:rPr>
            </w:pPr>
            <w:r w:rsidRPr="00F82DA9">
              <w:rPr>
                <w:rFonts w:ascii="仿宋_GB2312" w:eastAsia="仿宋_GB2312" w:hAnsi="宋体" w:cs="宋体" w:hint="eastAsia"/>
                <w:kern w:val="0"/>
                <w:sz w:val="28"/>
                <w:szCs w:val="28"/>
              </w:rPr>
              <w:t>(60分）</w:t>
            </w: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1.特长或建设工程管理专业知识的能力水平与程度</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2.富有创意，亮点突出</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3.气质与素养情况</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5F12A0" w:rsidRPr="00F82DA9">
        <w:tc>
          <w:tcPr>
            <w:tcW w:w="2376" w:type="dxa"/>
            <w:vMerge/>
          </w:tcPr>
          <w:p w:rsidR="005F12A0" w:rsidRPr="00F82DA9" w:rsidRDefault="005F12A0">
            <w:pPr>
              <w:widowControl/>
              <w:jc w:val="center"/>
              <w:rPr>
                <w:rFonts w:ascii="仿宋" w:eastAsia="仿宋" w:hAnsi="仿宋" w:cs="宋体"/>
                <w:kern w:val="0"/>
                <w:sz w:val="28"/>
                <w:szCs w:val="28"/>
              </w:rPr>
            </w:pPr>
          </w:p>
        </w:tc>
        <w:tc>
          <w:tcPr>
            <w:tcW w:w="5244"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4.独特性及优势的程度</w:t>
            </w:r>
          </w:p>
        </w:tc>
        <w:tc>
          <w:tcPr>
            <w:tcW w:w="902"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bl>
    <w:p w:rsidR="005F12A0" w:rsidRPr="00F82DA9" w:rsidRDefault="005F12A0">
      <w:pPr>
        <w:widowControl/>
        <w:spacing w:line="360" w:lineRule="auto"/>
        <w:jc w:val="left"/>
        <w:rPr>
          <w:rFonts w:ascii="楷体" w:eastAsia="楷体" w:hAnsi="楷体" w:cs="仿宋_GB2312"/>
          <w:b/>
          <w:kern w:val="0"/>
          <w:sz w:val="32"/>
          <w:szCs w:val="32"/>
        </w:rPr>
      </w:pPr>
    </w:p>
    <w:p w:rsidR="005F12A0" w:rsidRPr="00F82DA9" w:rsidRDefault="00A66BF7">
      <w:pPr>
        <w:widowControl/>
        <w:spacing w:line="360" w:lineRule="auto"/>
        <w:ind w:firstLineChars="200" w:firstLine="640"/>
        <w:jc w:val="left"/>
        <w:rPr>
          <w:rFonts w:ascii="楷体" w:eastAsia="楷体" w:hAnsi="楷体" w:cs="仿宋_GB2312"/>
          <w:b/>
          <w:kern w:val="0"/>
          <w:sz w:val="32"/>
          <w:szCs w:val="32"/>
        </w:rPr>
      </w:pPr>
      <w:r w:rsidRPr="00F82DA9">
        <w:rPr>
          <w:rFonts w:ascii="黑体" w:eastAsia="黑体" w:hAnsi="黑体" w:cs="仿宋_GB2312" w:hint="eastAsia"/>
          <w:bCs/>
          <w:kern w:val="0"/>
          <w:sz w:val="32"/>
          <w:szCs w:val="32"/>
        </w:rPr>
        <w:t>四、考生须知</w:t>
      </w:r>
    </w:p>
    <w:p w:rsidR="005F12A0" w:rsidRPr="00F82DA9" w:rsidRDefault="00A66BF7">
      <w:pPr>
        <w:widowControl/>
        <w:spacing w:line="360" w:lineRule="auto"/>
        <w:ind w:firstLineChars="200" w:firstLine="643"/>
        <w:jc w:val="left"/>
        <w:rPr>
          <w:rFonts w:ascii="楷体" w:eastAsia="楷体" w:hAnsi="楷体" w:cs="仿宋_GB2312"/>
          <w:b/>
          <w:kern w:val="0"/>
          <w:sz w:val="32"/>
          <w:szCs w:val="32"/>
        </w:rPr>
      </w:pPr>
      <w:r w:rsidRPr="00F82DA9">
        <w:rPr>
          <w:rFonts w:ascii="楷体" w:eastAsia="楷体" w:hAnsi="楷体" w:cs="仿宋_GB2312" w:hint="eastAsia"/>
          <w:b/>
          <w:kern w:val="0"/>
          <w:sz w:val="32"/>
          <w:szCs w:val="32"/>
        </w:rPr>
        <w:t>（一）考试着装要求</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1.男生着衬衣、深色裤子。</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2.女生着衬衣、深色短裙或者长裤，不得佩带美瞳，假睫毛。</w:t>
      </w:r>
    </w:p>
    <w:p w:rsidR="005F12A0" w:rsidRPr="00F82DA9" w:rsidRDefault="00A66BF7">
      <w:pPr>
        <w:widowControl/>
        <w:spacing w:line="360" w:lineRule="auto"/>
        <w:ind w:firstLineChars="200" w:firstLine="643"/>
        <w:jc w:val="left"/>
        <w:rPr>
          <w:rFonts w:ascii="楷体" w:eastAsia="楷体" w:hAnsi="楷体" w:cs="仿宋_GB2312"/>
          <w:b/>
          <w:kern w:val="0"/>
          <w:sz w:val="32"/>
          <w:szCs w:val="32"/>
        </w:rPr>
      </w:pPr>
      <w:r w:rsidRPr="00F82DA9">
        <w:rPr>
          <w:rFonts w:ascii="楷体" w:eastAsia="楷体" w:hAnsi="楷体" w:cs="仿宋_GB2312" w:hint="eastAsia"/>
          <w:b/>
          <w:kern w:val="0"/>
          <w:sz w:val="32"/>
          <w:szCs w:val="32"/>
        </w:rPr>
        <w:t>（二）注意事项</w:t>
      </w:r>
    </w:p>
    <w:p w:rsidR="005F12A0" w:rsidRPr="00F82DA9" w:rsidRDefault="00A66BF7" w:rsidP="00785783">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w:t>
      </w:r>
      <w:r w:rsidRPr="00F82DA9">
        <w:rPr>
          <w:rFonts w:ascii="仿宋_GB2312" w:eastAsia="仿宋_GB2312" w:hAnsi="仿宋_GB2312" w:cs="仿宋_GB2312"/>
          <w:kern w:val="0"/>
          <w:sz w:val="32"/>
          <w:szCs w:val="32"/>
        </w:rPr>
        <w:t>考生必须提前30分钟</w:t>
      </w:r>
      <w:r w:rsidRPr="00F82DA9">
        <w:rPr>
          <w:rFonts w:ascii="仿宋_GB2312" w:eastAsia="仿宋_GB2312" w:hAnsi="仿宋_GB2312" w:cs="仿宋_GB2312" w:hint="eastAsia"/>
          <w:kern w:val="0"/>
          <w:sz w:val="32"/>
          <w:szCs w:val="32"/>
        </w:rPr>
        <w:t>提前</w:t>
      </w:r>
      <w:r w:rsidRPr="00F82DA9">
        <w:rPr>
          <w:rFonts w:ascii="仿宋_GB2312" w:eastAsia="仿宋_GB2312" w:hAnsi="仿宋_GB2312" w:cs="仿宋_GB2312"/>
          <w:kern w:val="0"/>
          <w:sz w:val="32"/>
          <w:szCs w:val="32"/>
        </w:rPr>
        <w:t>进入职业</w:t>
      </w:r>
      <w:r w:rsidRPr="00F82DA9">
        <w:rPr>
          <w:rFonts w:ascii="仿宋_GB2312" w:eastAsia="仿宋_GB2312" w:hAnsi="仿宋_GB2312" w:cs="仿宋_GB2312" w:hint="eastAsia"/>
          <w:kern w:val="0"/>
          <w:sz w:val="32"/>
          <w:szCs w:val="32"/>
        </w:rPr>
        <w:t>技能</w:t>
      </w:r>
      <w:r w:rsidRPr="00F82DA9">
        <w:rPr>
          <w:rFonts w:ascii="仿宋_GB2312" w:eastAsia="仿宋_GB2312" w:hAnsi="仿宋_GB2312" w:cs="仿宋_GB2312"/>
          <w:kern w:val="0"/>
          <w:sz w:val="32"/>
          <w:szCs w:val="32"/>
        </w:rPr>
        <w:t>测试考场，带齐准考证、身份证等有效证件；</w:t>
      </w:r>
    </w:p>
    <w:p w:rsidR="005F12A0" w:rsidRPr="00F82DA9" w:rsidRDefault="00A66BF7" w:rsidP="00785783">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2.考生</w:t>
      </w:r>
      <w:r w:rsidRPr="00F82DA9">
        <w:rPr>
          <w:rFonts w:ascii="仿宋_GB2312" w:eastAsia="仿宋_GB2312" w:hAnsi="仿宋_GB2312" w:cs="仿宋_GB2312"/>
          <w:kern w:val="0"/>
          <w:sz w:val="32"/>
          <w:szCs w:val="32"/>
        </w:rPr>
        <w:t>必须保持安静，听从指挥，按照顺序进行抽签、备考；</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3.考生应遵守考场纪律：在考试全过程考生不得随身携带书籍和参考资料，不得随意插话和走动。</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五、参考资料</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本次考试不指定教材，考生参考相关教材即可。</w:t>
      </w:r>
    </w:p>
    <w:p w:rsidR="005F12A0" w:rsidRPr="00F82DA9" w:rsidRDefault="005F12A0">
      <w:pPr>
        <w:widowControl/>
        <w:spacing w:line="360" w:lineRule="auto"/>
        <w:ind w:firstLineChars="200" w:firstLine="643"/>
        <w:jc w:val="left"/>
        <w:rPr>
          <w:rFonts w:ascii="楷体" w:eastAsia="楷体" w:hAnsi="楷体" w:cs="仿宋_GB2312"/>
          <w:b/>
          <w:kern w:val="0"/>
          <w:sz w:val="32"/>
          <w:szCs w:val="32"/>
        </w:rPr>
        <w:sectPr w:rsidR="005F12A0" w:rsidRPr="00F82DA9">
          <w:headerReference w:type="default" r:id="rId7"/>
          <w:footerReference w:type="default" r:id="rId8"/>
          <w:pgSz w:w="11906" w:h="16838"/>
          <w:pgMar w:top="1440" w:right="1800" w:bottom="1440" w:left="1800" w:header="851" w:footer="992" w:gutter="0"/>
          <w:pgNumType w:fmt="numberInDash"/>
          <w:cols w:space="425"/>
          <w:docGrid w:type="lines" w:linePitch="312"/>
        </w:sectPr>
      </w:pPr>
    </w:p>
    <w:p w:rsidR="005F12A0" w:rsidRPr="00F82DA9" w:rsidRDefault="00A66BF7">
      <w:pPr>
        <w:widowControl/>
        <w:spacing w:before="100" w:beforeAutospacing="1" w:after="100" w:afterAutospacing="1" w:line="440" w:lineRule="exact"/>
        <w:jc w:val="center"/>
        <w:rPr>
          <w:rFonts w:ascii="黑体" w:eastAsia="黑体" w:hAnsi="黑体" w:cstheme="majorEastAsia"/>
          <w:b/>
          <w:bCs/>
          <w:kern w:val="0"/>
          <w:sz w:val="36"/>
          <w:szCs w:val="36"/>
        </w:rPr>
      </w:pPr>
      <w:r w:rsidRPr="00F82DA9">
        <w:rPr>
          <w:rFonts w:ascii="黑体" w:eastAsia="黑体" w:hAnsi="黑体" w:cstheme="majorEastAsia" w:hint="eastAsia"/>
          <w:b/>
          <w:bCs/>
          <w:kern w:val="0"/>
          <w:sz w:val="36"/>
          <w:szCs w:val="36"/>
        </w:rPr>
        <w:lastRenderedPageBreak/>
        <w:t>第二部分  中职毕业生单</w:t>
      </w:r>
      <w:r w:rsidRPr="00F82DA9">
        <w:rPr>
          <w:rFonts w:ascii="黑体" w:eastAsia="黑体" w:hAnsi="黑体" w:cstheme="majorEastAsia"/>
          <w:b/>
          <w:bCs/>
          <w:kern w:val="0"/>
          <w:sz w:val="36"/>
          <w:szCs w:val="36"/>
        </w:rPr>
        <w:t>招大纲</w:t>
      </w:r>
    </w:p>
    <w:p w:rsidR="005F12A0" w:rsidRPr="00F82DA9" w:rsidRDefault="005F12A0">
      <w:pPr>
        <w:widowControl/>
        <w:spacing w:before="100" w:beforeAutospacing="1" w:after="100" w:afterAutospacing="1" w:line="440" w:lineRule="exact"/>
        <w:jc w:val="center"/>
        <w:rPr>
          <w:rFonts w:ascii="黑体" w:eastAsia="黑体" w:hAnsi="黑体" w:cstheme="majorEastAsia"/>
          <w:b/>
          <w:bCs/>
          <w:kern w:val="0"/>
          <w:sz w:val="36"/>
          <w:szCs w:val="36"/>
        </w:rPr>
      </w:pPr>
    </w:p>
    <w:p w:rsidR="005F12A0" w:rsidRPr="00F82DA9" w:rsidRDefault="00A66BF7">
      <w:pPr>
        <w:widowControl/>
        <w:spacing w:before="100" w:beforeAutospacing="1" w:after="100" w:afterAutospacing="1" w:line="440" w:lineRule="exact"/>
        <w:jc w:val="center"/>
        <w:rPr>
          <w:rFonts w:ascii="黑体" w:eastAsia="黑体" w:hAnsi="黑体" w:cstheme="majorEastAsia"/>
          <w:b/>
          <w:bCs/>
          <w:kern w:val="0"/>
          <w:sz w:val="36"/>
          <w:szCs w:val="36"/>
        </w:rPr>
      </w:pPr>
      <w:r w:rsidRPr="00F82DA9">
        <w:rPr>
          <w:rFonts w:ascii="黑体" w:eastAsia="黑体" w:hAnsi="黑体" w:cstheme="majorEastAsia" w:hint="eastAsia"/>
          <w:b/>
          <w:bCs/>
          <w:kern w:val="0"/>
          <w:sz w:val="36"/>
          <w:szCs w:val="36"/>
        </w:rPr>
        <w:t>第</w:t>
      </w:r>
      <w:r w:rsidRPr="00F82DA9">
        <w:rPr>
          <w:rFonts w:ascii="黑体" w:eastAsia="黑体" w:hAnsi="黑体" w:cstheme="majorEastAsia"/>
          <w:b/>
          <w:bCs/>
          <w:kern w:val="0"/>
          <w:sz w:val="36"/>
          <w:szCs w:val="36"/>
        </w:rPr>
        <w:t>一章</w:t>
      </w:r>
      <w:r w:rsidRPr="00F82DA9">
        <w:rPr>
          <w:rFonts w:ascii="黑体" w:eastAsia="黑体" w:hAnsi="黑体" w:cstheme="majorEastAsia" w:hint="eastAsia"/>
          <w:b/>
          <w:bCs/>
          <w:kern w:val="0"/>
          <w:sz w:val="36"/>
          <w:szCs w:val="36"/>
        </w:rPr>
        <w:t xml:space="preserve">   总  则</w:t>
      </w:r>
    </w:p>
    <w:p w:rsidR="005F12A0" w:rsidRPr="00F82DA9" w:rsidRDefault="00A66BF7">
      <w:pPr>
        <w:widowControl/>
        <w:spacing w:line="360" w:lineRule="auto"/>
        <w:ind w:firstLineChars="200" w:firstLine="640"/>
        <w:jc w:val="left"/>
        <w:rPr>
          <w:rFonts w:ascii="黑体" w:eastAsia="黑体" w:hAnsi="黑体" w:cs="仿宋_GB2312"/>
          <w:kern w:val="0"/>
          <w:sz w:val="32"/>
          <w:szCs w:val="32"/>
        </w:rPr>
      </w:pPr>
      <w:r w:rsidRPr="00F82DA9">
        <w:rPr>
          <w:rFonts w:ascii="黑体" w:eastAsia="黑体" w:hAnsi="黑体" w:cs="仿宋_GB2312" w:hint="eastAsia"/>
          <w:bCs/>
          <w:kern w:val="0"/>
          <w:sz w:val="32"/>
          <w:szCs w:val="32"/>
        </w:rPr>
        <w:t>一</w:t>
      </w:r>
      <w:r w:rsidRPr="00F82DA9">
        <w:rPr>
          <w:rFonts w:ascii="黑体" w:eastAsia="黑体" w:hAnsi="黑体" w:cs="仿宋_GB2312"/>
          <w:bCs/>
          <w:kern w:val="0"/>
          <w:sz w:val="32"/>
          <w:szCs w:val="32"/>
        </w:rPr>
        <w:t>、</w:t>
      </w:r>
      <w:r w:rsidRPr="00F82DA9">
        <w:rPr>
          <w:rFonts w:ascii="黑体" w:eastAsia="黑体" w:hAnsi="黑体" w:cs="仿宋_GB2312" w:hint="eastAsia"/>
          <w:bCs/>
          <w:kern w:val="0"/>
          <w:sz w:val="32"/>
          <w:szCs w:val="32"/>
        </w:rPr>
        <w:t>适用</w:t>
      </w:r>
      <w:r w:rsidRPr="00F82DA9">
        <w:rPr>
          <w:rFonts w:ascii="黑体" w:eastAsia="黑体" w:hAnsi="黑体" w:cs="仿宋_GB2312"/>
          <w:bCs/>
          <w:kern w:val="0"/>
          <w:sz w:val="32"/>
          <w:szCs w:val="32"/>
        </w:rPr>
        <w:t>对象</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本大纲适用于云南省申请报考云南旅游职业学院单独招生的中职</w:t>
      </w:r>
      <w:r w:rsidRPr="00F82DA9">
        <w:rPr>
          <w:rFonts w:ascii="仿宋_GB2312" w:eastAsia="仿宋_GB2312" w:hAnsi="仿宋_GB2312" w:cs="仿宋_GB2312"/>
          <w:kern w:val="0"/>
          <w:sz w:val="32"/>
          <w:szCs w:val="32"/>
        </w:rPr>
        <w:t>毕业生</w:t>
      </w:r>
      <w:r w:rsidRPr="00F82DA9">
        <w:rPr>
          <w:rFonts w:ascii="仿宋_GB2312" w:eastAsia="仿宋_GB2312" w:hAnsi="仿宋_GB2312" w:cs="仿宋_GB2312" w:hint="eastAsia"/>
          <w:kern w:val="0"/>
          <w:sz w:val="32"/>
          <w:szCs w:val="32"/>
        </w:rPr>
        <w:t>。</w:t>
      </w:r>
    </w:p>
    <w:p w:rsidR="005F12A0" w:rsidRPr="00F82DA9" w:rsidRDefault="00A66BF7">
      <w:pPr>
        <w:widowControl/>
        <w:spacing w:line="360" w:lineRule="auto"/>
        <w:ind w:firstLineChars="200" w:firstLine="640"/>
        <w:jc w:val="left"/>
        <w:rPr>
          <w:rFonts w:ascii="黑体" w:eastAsia="黑体" w:hAnsi="黑体" w:cs="仿宋_GB2312"/>
          <w:kern w:val="0"/>
          <w:sz w:val="32"/>
          <w:szCs w:val="32"/>
        </w:rPr>
      </w:pPr>
      <w:r w:rsidRPr="00F82DA9">
        <w:rPr>
          <w:rFonts w:ascii="黑体" w:eastAsia="黑体" w:hAnsi="黑体" w:cs="仿宋_GB2312" w:hint="eastAsia"/>
          <w:kern w:val="0"/>
          <w:sz w:val="32"/>
          <w:szCs w:val="32"/>
        </w:rPr>
        <w:t>二、考试性质</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按本大纲进行的考试系选拔性考试，其考试成绩将作为中职</w:t>
      </w:r>
      <w:r w:rsidRPr="00F82DA9">
        <w:rPr>
          <w:rFonts w:ascii="仿宋_GB2312" w:eastAsia="仿宋_GB2312" w:hAnsi="仿宋_GB2312" w:cs="仿宋_GB2312"/>
          <w:kern w:val="0"/>
          <w:sz w:val="32"/>
          <w:szCs w:val="32"/>
        </w:rPr>
        <w:t>毕业生</w:t>
      </w:r>
      <w:r w:rsidRPr="00F82DA9">
        <w:rPr>
          <w:rFonts w:ascii="仿宋_GB2312" w:eastAsia="仿宋_GB2312" w:hAnsi="仿宋_GB2312" w:cs="仿宋_GB2312" w:hint="eastAsia"/>
          <w:kern w:val="0"/>
          <w:sz w:val="32"/>
          <w:szCs w:val="32"/>
        </w:rPr>
        <w:t>升入云南旅游职业学院学习的录取依据。</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三、考试形式及</w:t>
      </w:r>
      <w:r w:rsidRPr="00F82DA9">
        <w:rPr>
          <w:rFonts w:ascii="黑体" w:eastAsia="黑体" w:hAnsi="黑体" w:cs="仿宋_GB2312"/>
          <w:bCs/>
          <w:kern w:val="0"/>
          <w:sz w:val="32"/>
          <w:szCs w:val="32"/>
        </w:rPr>
        <w:t>分值</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仿宋_GB2312" w:eastAsia="仿宋_GB2312" w:hAnsi="仿宋_GB2312" w:cs="仿宋_GB2312" w:hint="eastAsia"/>
          <w:kern w:val="0"/>
          <w:sz w:val="32"/>
          <w:szCs w:val="32"/>
        </w:rPr>
        <w:t>实行“文化素质+职业技能测试”的评价方式，总分</w:t>
      </w:r>
      <w:r w:rsidRPr="00F82DA9">
        <w:rPr>
          <w:rFonts w:ascii="仿宋_GB2312" w:eastAsia="仿宋_GB2312" w:hAnsi="仿宋_GB2312" w:cs="仿宋_GB2312"/>
          <w:kern w:val="0"/>
          <w:sz w:val="32"/>
          <w:szCs w:val="32"/>
        </w:rPr>
        <w:t>420分。</w:t>
      </w:r>
    </w:p>
    <w:p w:rsidR="005F12A0" w:rsidRPr="00F82DA9" w:rsidRDefault="00A66BF7">
      <w:pPr>
        <w:widowControl/>
        <w:spacing w:line="360" w:lineRule="auto"/>
        <w:ind w:firstLineChars="200" w:firstLine="643"/>
        <w:jc w:val="left"/>
        <w:rPr>
          <w:rFonts w:ascii="楷体" w:eastAsia="楷体" w:hAnsi="楷体" w:cs="仿宋_GB2312"/>
          <w:b/>
          <w:kern w:val="0"/>
          <w:sz w:val="32"/>
          <w:szCs w:val="32"/>
        </w:rPr>
      </w:pPr>
      <w:r w:rsidRPr="00F82DA9">
        <w:rPr>
          <w:rFonts w:ascii="楷体" w:eastAsia="楷体" w:hAnsi="楷体" w:cs="仿宋_GB2312" w:hint="eastAsia"/>
          <w:b/>
          <w:kern w:val="0"/>
          <w:sz w:val="32"/>
          <w:szCs w:val="32"/>
        </w:rPr>
        <w:t>（</w:t>
      </w:r>
      <w:r w:rsidRPr="00F82DA9">
        <w:rPr>
          <w:rFonts w:ascii="楷体" w:eastAsia="楷体" w:hAnsi="楷体" w:cs="仿宋_GB2312"/>
          <w:b/>
          <w:kern w:val="0"/>
          <w:sz w:val="32"/>
          <w:szCs w:val="32"/>
        </w:rPr>
        <w:t>一）文化</w:t>
      </w:r>
      <w:r w:rsidRPr="00F82DA9">
        <w:rPr>
          <w:rFonts w:ascii="楷体" w:eastAsia="楷体" w:hAnsi="楷体" w:cs="仿宋_GB2312" w:hint="eastAsia"/>
          <w:b/>
          <w:kern w:val="0"/>
          <w:sz w:val="32"/>
          <w:szCs w:val="32"/>
        </w:rPr>
        <w:t>知识</w:t>
      </w:r>
      <w:r w:rsidRPr="00F82DA9">
        <w:rPr>
          <w:rFonts w:ascii="楷体" w:eastAsia="楷体" w:hAnsi="楷体" w:cs="仿宋_GB2312"/>
          <w:b/>
          <w:kern w:val="0"/>
          <w:sz w:val="32"/>
          <w:szCs w:val="32"/>
        </w:rPr>
        <w:t>（</w:t>
      </w:r>
      <w:r w:rsidRPr="00F82DA9">
        <w:rPr>
          <w:rFonts w:ascii="楷体" w:eastAsia="楷体" w:hAnsi="楷体" w:cs="仿宋_GB2312" w:hint="eastAsia"/>
          <w:b/>
          <w:kern w:val="0"/>
          <w:sz w:val="32"/>
          <w:szCs w:val="32"/>
        </w:rPr>
        <w:t>网络在线考试</w:t>
      </w:r>
      <w:r w:rsidRPr="00F82DA9">
        <w:rPr>
          <w:rFonts w:ascii="楷体" w:eastAsia="楷体" w:hAnsi="楷体" w:cs="仿宋_GB2312"/>
          <w:b/>
          <w:kern w:val="0"/>
          <w:sz w:val="32"/>
          <w:szCs w:val="32"/>
        </w:rPr>
        <w:t>）</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文化知识考试</w:t>
      </w:r>
      <w:r w:rsidRPr="00F82DA9">
        <w:rPr>
          <w:rFonts w:ascii="仿宋_GB2312" w:eastAsia="仿宋_GB2312" w:hAnsi="仿宋_GB2312" w:cs="仿宋_GB2312"/>
          <w:kern w:val="0"/>
          <w:sz w:val="32"/>
          <w:szCs w:val="32"/>
        </w:rPr>
        <w:t>采用</w:t>
      </w:r>
      <w:r w:rsidRPr="00F82DA9">
        <w:rPr>
          <w:rFonts w:ascii="仿宋_GB2312" w:eastAsia="仿宋_GB2312" w:hAnsi="仿宋_GB2312" w:cs="仿宋_GB2312" w:hint="eastAsia"/>
          <w:kern w:val="0"/>
          <w:sz w:val="32"/>
          <w:szCs w:val="32"/>
        </w:rPr>
        <w:t>网络</w:t>
      </w:r>
      <w:r w:rsidRPr="00F82DA9">
        <w:rPr>
          <w:rFonts w:ascii="仿宋_GB2312" w:eastAsia="仿宋_GB2312" w:hAnsi="仿宋_GB2312" w:cs="仿宋_GB2312"/>
          <w:kern w:val="0"/>
          <w:sz w:val="32"/>
          <w:szCs w:val="32"/>
        </w:rPr>
        <w:t>考试平台进行，</w:t>
      </w:r>
      <w:r w:rsidRPr="00F82DA9">
        <w:rPr>
          <w:rFonts w:ascii="仿宋_GB2312" w:eastAsia="仿宋_GB2312" w:hAnsi="仿宋_GB2312" w:cs="仿宋_GB2312" w:hint="eastAsia"/>
          <w:kern w:val="0"/>
          <w:sz w:val="32"/>
          <w:szCs w:val="32"/>
        </w:rPr>
        <w:t>考试科目为综合试卷，科目及相应分值为：语文80分、数学50分、政治50分、英语40分，总分为220分。文化</w:t>
      </w:r>
      <w:r w:rsidRPr="00F82DA9">
        <w:rPr>
          <w:rFonts w:ascii="仿宋_GB2312" w:eastAsia="仿宋_GB2312" w:hAnsi="仿宋_GB2312" w:cs="仿宋_GB2312"/>
          <w:kern w:val="0"/>
          <w:sz w:val="32"/>
          <w:szCs w:val="32"/>
        </w:rPr>
        <w:t>知识</w:t>
      </w:r>
      <w:r w:rsidRPr="00F82DA9">
        <w:rPr>
          <w:rFonts w:ascii="仿宋_GB2312" w:eastAsia="仿宋_GB2312" w:hAnsi="仿宋_GB2312" w:cs="仿宋_GB2312" w:hint="eastAsia"/>
          <w:kern w:val="0"/>
          <w:sz w:val="32"/>
          <w:szCs w:val="32"/>
        </w:rPr>
        <w:t>考试</w:t>
      </w:r>
      <w:r w:rsidRPr="00F82DA9">
        <w:rPr>
          <w:rFonts w:ascii="仿宋_GB2312" w:eastAsia="仿宋_GB2312" w:hAnsi="仿宋_GB2312" w:cs="仿宋_GB2312"/>
          <w:kern w:val="0"/>
          <w:sz w:val="32"/>
          <w:szCs w:val="32"/>
        </w:rPr>
        <w:t>大纲参照</w:t>
      </w:r>
      <w:r w:rsidRPr="00F82DA9">
        <w:rPr>
          <w:rFonts w:ascii="仿宋_GB2312" w:eastAsia="仿宋_GB2312" w:hAnsi="仿宋_GB2312" w:cs="仿宋_GB2312" w:hint="eastAsia"/>
          <w:kern w:val="0"/>
          <w:sz w:val="32"/>
          <w:szCs w:val="32"/>
        </w:rPr>
        <w:t>2</w:t>
      </w:r>
      <w:r w:rsidRPr="00F82DA9">
        <w:rPr>
          <w:rFonts w:ascii="仿宋_GB2312" w:eastAsia="仿宋_GB2312" w:hAnsi="仿宋_GB2312" w:cs="仿宋_GB2312"/>
          <w:kern w:val="0"/>
          <w:sz w:val="32"/>
          <w:szCs w:val="32"/>
        </w:rPr>
        <w:t>02</w:t>
      </w:r>
      <w:r w:rsidR="00785783" w:rsidRPr="00F82DA9">
        <w:rPr>
          <w:rFonts w:ascii="仿宋_GB2312" w:eastAsia="仿宋_GB2312" w:hAnsi="仿宋_GB2312" w:cs="仿宋_GB2312"/>
          <w:kern w:val="0"/>
          <w:sz w:val="32"/>
          <w:szCs w:val="32"/>
        </w:rPr>
        <w:t>1</w:t>
      </w:r>
      <w:r w:rsidRPr="00F82DA9">
        <w:rPr>
          <w:rFonts w:ascii="仿宋_GB2312" w:eastAsia="仿宋_GB2312" w:hAnsi="仿宋_GB2312" w:cs="仿宋_GB2312" w:hint="eastAsia"/>
          <w:kern w:val="0"/>
          <w:sz w:val="32"/>
          <w:szCs w:val="32"/>
        </w:rPr>
        <w:t>年</w:t>
      </w:r>
      <w:r w:rsidRPr="00F82DA9">
        <w:rPr>
          <w:rFonts w:ascii="仿宋_GB2312" w:eastAsia="仿宋_GB2312" w:hAnsi="仿宋_GB2312" w:cs="仿宋_GB2312"/>
          <w:kern w:val="0"/>
          <w:sz w:val="32"/>
          <w:szCs w:val="32"/>
        </w:rPr>
        <w:t>《云南省高等职业技术院校招生考试说明》各科考试大纲。</w:t>
      </w:r>
    </w:p>
    <w:p w:rsidR="005F12A0" w:rsidRPr="00F82DA9" w:rsidRDefault="00A66BF7">
      <w:pPr>
        <w:widowControl/>
        <w:spacing w:line="360" w:lineRule="auto"/>
        <w:ind w:firstLineChars="200" w:firstLine="643"/>
        <w:jc w:val="left"/>
        <w:rPr>
          <w:rFonts w:ascii="楷体" w:eastAsia="楷体" w:hAnsi="楷体" w:cs="仿宋_GB2312"/>
          <w:b/>
          <w:kern w:val="0"/>
          <w:sz w:val="32"/>
          <w:szCs w:val="32"/>
        </w:rPr>
      </w:pPr>
      <w:r w:rsidRPr="00F82DA9">
        <w:rPr>
          <w:rFonts w:ascii="楷体" w:eastAsia="楷体" w:hAnsi="楷体" w:cs="仿宋_GB2312" w:hint="eastAsia"/>
          <w:b/>
          <w:kern w:val="0"/>
          <w:sz w:val="32"/>
          <w:szCs w:val="32"/>
        </w:rPr>
        <w:t>（</w:t>
      </w:r>
      <w:r w:rsidRPr="00F82DA9">
        <w:rPr>
          <w:rFonts w:ascii="楷体" w:eastAsia="楷体" w:hAnsi="楷体" w:cs="仿宋_GB2312"/>
          <w:b/>
          <w:kern w:val="0"/>
          <w:sz w:val="32"/>
          <w:szCs w:val="32"/>
        </w:rPr>
        <w:t>二）</w:t>
      </w:r>
      <w:r w:rsidRPr="00F82DA9">
        <w:rPr>
          <w:rFonts w:ascii="楷体" w:eastAsia="楷体" w:hAnsi="楷体" w:cs="仿宋_GB2312" w:hint="eastAsia"/>
          <w:b/>
          <w:kern w:val="0"/>
          <w:sz w:val="32"/>
          <w:szCs w:val="32"/>
        </w:rPr>
        <w:t>职业技能测试（网络直播面试）</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职业技能测试采用网络</w:t>
      </w:r>
      <w:r w:rsidRPr="00F82DA9">
        <w:rPr>
          <w:rFonts w:ascii="仿宋_GB2312" w:eastAsia="仿宋_GB2312" w:hAnsi="仿宋_GB2312" w:cs="仿宋_GB2312"/>
          <w:kern w:val="0"/>
          <w:sz w:val="32"/>
          <w:szCs w:val="32"/>
        </w:rPr>
        <w:t>直播形式进行</w:t>
      </w:r>
      <w:r w:rsidRPr="00F82DA9">
        <w:rPr>
          <w:rFonts w:ascii="仿宋_GB2312" w:eastAsia="仿宋_GB2312" w:hAnsi="仿宋_GB2312" w:cs="仿宋_GB2312" w:hint="eastAsia"/>
          <w:kern w:val="0"/>
          <w:sz w:val="32"/>
          <w:szCs w:val="32"/>
        </w:rPr>
        <w:t>面试</w:t>
      </w:r>
      <w:r w:rsidRPr="00F82DA9">
        <w:rPr>
          <w:rFonts w:ascii="仿宋_GB2312" w:eastAsia="仿宋_GB2312" w:hAnsi="仿宋_GB2312" w:cs="仿宋_GB2312"/>
          <w:kern w:val="0"/>
          <w:sz w:val="32"/>
          <w:szCs w:val="32"/>
        </w:rPr>
        <w:t>，总分200分。</w:t>
      </w:r>
    </w:p>
    <w:p w:rsidR="005F12A0" w:rsidRPr="00F82DA9" w:rsidRDefault="005F12A0">
      <w:pPr>
        <w:widowControl/>
        <w:spacing w:line="360" w:lineRule="auto"/>
        <w:ind w:firstLineChars="200" w:firstLine="640"/>
        <w:jc w:val="left"/>
        <w:rPr>
          <w:rFonts w:ascii="仿宋_GB2312" w:eastAsia="仿宋_GB2312" w:hAnsi="仿宋_GB2312" w:cs="仿宋_GB2312"/>
          <w:kern w:val="0"/>
          <w:sz w:val="32"/>
          <w:szCs w:val="32"/>
        </w:rPr>
      </w:pPr>
    </w:p>
    <w:p w:rsidR="005F12A0" w:rsidRPr="00F82DA9" w:rsidRDefault="005F12A0">
      <w:pPr>
        <w:widowControl/>
        <w:spacing w:before="100" w:beforeAutospacing="1" w:after="100" w:afterAutospacing="1" w:line="440" w:lineRule="exact"/>
        <w:jc w:val="center"/>
        <w:rPr>
          <w:rFonts w:ascii="黑体" w:eastAsia="黑体" w:hAnsi="黑体" w:cstheme="majorEastAsia"/>
          <w:b/>
          <w:bCs/>
          <w:kern w:val="0"/>
          <w:sz w:val="36"/>
          <w:szCs w:val="36"/>
        </w:rPr>
      </w:pPr>
    </w:p>
    <w:p w:rsidR="00855BFD" w:rsidRDefault="00855BFD" w:rsidP="005D2583">
      <w:pPr>
        <w:widowControl/>
        <w:spacing w:before="100" w:beforeAutospacing="1" w:after="100" w:afterAutospacing="1" w:line="440" w:lineRule="exact"/>
        <w:jc w:val="center"/>
        <w:rPr>
          <w:rFonts w:ascii="黑体" w:eastAsia="黑体" w:hAnsi="黑体" w:cstheme="majorEastAsia"/>
          <w:b/>
          <w:bCs/>
          <w:kern w:val="0"/>
          <w:sz w:val="36"/>
          <w:szCs w:val="36"/>
        </w:rPr>
      </w:pPr>
    </w:p>
    <w:p w:rsidR="005F12A0" w:rsidRPr="00F82DA9" w:rsidRDefault="00A66BF7" w:rsidP="005D2583">
      <w:pPr>
        <w:widowControl/>
        <w:spacing w:before="100" w:beforeAutospacing="1" w:after="100" w:afterAutospacing="1" w:line="440" w:lineRule="exact"/>
        <w:jc w:val="center"/>
        <w:rPr>
          <w:rFonts w:ascii="黑体" w:eastAsia="黑体" w:hAnsi="黑体" w:cstheme="majorEastAsia"/>
          <w:b/>
          <w:bCs/>
          <w:kern w:val="0"/>
          <w:sz w:val="36"/>
          <w:szCs w:val="36"/>
        </w:rPr>
      </w:pPr>
      <w:bookmarkStart w:id="0" w:name="_GoBack"/>
      <w:bookmarkEnd w:id="0"/>
      <w:r w:rsidRPr="00F82DA9">
        <w:rPr>
          <w:rFonts w:ascii="黑体" w:eastAsia="黑体" w:hAnsi="黑体" w:cstheme="majorEastAsia" w:hint="eastAsia"/>
          <w:b/>
          <w:bCs/>
          <w:kern w:val="0"/>
          <w:sz w:val="36"/>
          <w:szCs w:val="36"/>
        </w:rPr>
        <w:t>第二章  职业</w:t>
      </w:r>
      <w:r w:rsidRPr="00F82DA9">
        <w:rPr>
          <w:rFonts w:ascii="黑体" w:eastAsia="黑体" w:hAnsi="黑体" w:cstheme="majorEastAsia"/>
          <w:b/>
          <w:bCs/>
          <w:kern w:val="0"/>
          <w:sz w:val="36"/>
          <w:szCs w:val="36"/>
        </w:rPr>
        <w:t>技能测试要求及细则</w:t>
      </w:r>
    </w:p>
    <w:p w:rsidR="005F12A0" w:rsidRPr="00F82DA9" w:rsidRDefault="005F12A0">
      <w:pPr>
        <w:widowControl/>
        <w:spacing w:line="360" w:lineRule="auto"/>
        <w:ind w:firstLineChars="200" w:firstLine="640"/>
        <w:jc w:val="left"/>
        <w:rPr>
          <w:rFonts w:ascii="黑体" w:eastAsia="黑体" w:hAnsi="黑体" w:cs="仿宋_GB2312"/>
          <w:kern w:val="0"/>
          <w:sz w:val="32"/>
          <w:szCs w:val="32"/>
        </w:rPr>
      </w:pP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一、考核目标</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职业技能测试是以三校生基本素质和专业技能为基础，根据建设工程管理专业选拔、培养高素质技术技能型人才要求，对报考建设工程管理专业的中职毕业生进行选拔性评价的方式。</w:t>
      </w:r>
      <w:r w:rsidRPr="00F82DA9">
        <w:rPr>
          <w:rFonts w:ascii="仿宋_GB2312" w:eastAsia="仿宋_GB2312" w:hAnsi="仿宋_GB2312" w:cs="仿宋_GB2312"/>
          <w:kern w:val="0"/>
          <w:sz w:val="32"/>
          <w:szCs w:val="32"/>
        </w:rPr>
        <w:t>目的在于考核学生</w:t>
      </w:r>
      <w:r w:rsidRPr="00F82DA9">
        <w:rPr>
          <w:rFonts w:ascii="仿宋_GB2312" w:eastAsia="仿宋_GB2312" w:hAnsi="仿宋_GB2312" w:cs="仿宋_GB2312" w:hint="eastAsia"/>
          <w:kern w:val="0"/>
          <w:sz w:val="32"/>
          <w:szCs w:val="32"/>
        </w:rPr>
        <w:t>的综合素质及</w:t>
      </w:r>
      <w:r w:rsidRPr="00F82DA9">
        <w:rPr>
          <w:rFonts w:ascii="仿宋_GB2312" w:eastAsia="仿宋_GB2312" w:hAnsi="仿宋_GB2312" w:cs="仿宋_GB2312"/>
          <w:kern w:val="0"/>
          <w:sz w:val="32"/>
          <w:szCs w:val="32"/>
        </w:rPr>
        <w:t>基本技能的掌握程度，检测学生是否具备专科阶段的学习基础。</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二、考核要求</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1.心理素质：乐观开朗，积极上进，有自信心；能够冷静地处理问题，不偏激，不固执，具有一定的情绪调节和自控能力；</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2.仪表仪态：衣着整洁，仪表得体，举止大方；姿态自然，肢体表达得当；</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3.语言表达：口齿清楚，语速适宜，表达准确，简洁、流畅，能够较准确地表达自己的观点；回答问题态度积极，并能做出恰当的回应；</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4.思维品质：能正确地理解和分析问题，抓住要点，并及时做出适当的反应，思维灵活，条理清晰，逻辑性强，有较好的应变能力。</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lastRenderedPageBreak/>
        <w:t>5.三校生须具备一定的建设工程管理职业道德素养与基本的建设工程管理专业知识。</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三、职业技能测试的内容及评价标准</w:t>
      </w:r>
    </w:p>
    <w:p w:rsidR="005F12A0" w:rsidRPr="00F82DA9" w:rsidRDefault="00A66BF7">
      <w:pPr>
        <w:widowControl/>
        <w:spacing w:line="360" w:lineRule="auto"/>
        <w:ind w:firstLineChars="200" w:firstLine="643"/>
        <w:jc w:val="left"/>
        <w:rPr>
          <w:rFonts w:ascii="楷体" w:eastAsia="楷体" w:hAnsi="楷体" w:cs="楷体"/>
          <w:b/>
          <w:bCs/>
          <w:kern w:val="0"/>
          <w:sz w:val="32"/>
          <w:szCs w:val="32"/>
        </w:rPr>
      </w:pPr>
      <w:r w:rsidRPr="00F82DA9">
        <w:rPr>
          <w:rFonts w:ascii="楷体" w:eastAsia="楷体" w:hAnsi="楷体" w:cs="楷体" w:hint="eastAsia"/>
          <w:b/>
          <w:bCs/>
          <w:kern w:val="0"/>
          <w:sz w:val="32"/>
          <w:szCs w:val="32"/>
        </w:rPr>
        <w:t>（一）测试内容</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职业技能测试内容分为自我介绍、职业意识、建设工程管理职业道德、专业知识四个方面。</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1.自我介绍（40分）：考生使用普通话进行不超过1分钟的自我介绍，考查考生的仪容、仪表、仪态、普通话表达能力、语言组织能力、逻辑思维能力和临场应变能力。</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2.职业意识（50分）：考生可以从以下方面进行不超过2分钟的陈述：对建设工程管理职业的认识、建设工程管理职业应具备的职业价值观、职业岗位要求等。</w:t>
      </w:r>
    </w:p>
    <w:p w:rsidR="005F12A0" w:rsidRPr="00F82DA9" w:rsidRDefault="00A66BF7">
      <w:pPr>
        <w:widowControl/>
        <w:spacing w:line="360" w:lineRule="auto"/>
        <w:ind w:firstLineChars="200" w:firstLine="640"/>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3.建设工程管理职业道德（50分）：</w:t>
      </w:r>
      <w:r w:rsidRPr="00F82DA9">
        <w:rPr>
          <w:rFonts w:ascii="仿宋_GB2312" w:eastAsia="仿宋_GB2312" w:hAnsi="仿宋_GB2312" w:cs="仿宋_GB2312"/>
          <w:kern w:val="0"/>
          <w:sz w:val="32"/>
          <w:szCs w:val="32"/>
        </w:rPr>
        <w:t>通过抽签确定问答题，每</w:t>
      </w:r>
      <w:r w:rsidRPr="00F82DA9">
        <w:rPr>
          <w:rFonts w:ascii="仿宋_GB2312" w:eastAsia="仿宋_GB2312" w:hAnsi="仿宋_GB2312" w:cs="仿宋_GB2312" w:hint="eastAsia"/>
          <w:kern w:val="0"/>
          <w:sz w:val="32"/>
          <w:szCs w:val="32"/>
        </w:rPr>
        <w:t>个考</w:t>
      </w:r>
      <w:r w:rsidRPr="00F82DA9">
        <w:rPr>
          <w:rFonts w:ascii="仿宋_GB2312" w:eastAsia="仿宋_GB2312" w:hAnsi="仿宋_GB2312" w:cs="仿宋_GB2312"/>
          <w:kern w:val="0"/>
          <w:sz w:val="32"/>
          <w:szCs w:val="32"/>
        </w:rPr>
        <w:t>生可抽取</w:t>
      </w:r>
      <w:r w:rsidRPr="00F82DA9">
        <w:rPr>
          <w:rFonts w:ascii="仿宋_GB2312" w:eastAsia="仿宋_GB2312" w:hAnsi="仿宋_GB2312" w:cs="仿宋_GB2312" w:hint="eastAsia"/>
          <w:kern w:val="0"/>
          <w:sz w:val="32"/>
          <w:szCs w:val="32"/>
        </w:rPr>
        <w:t>1道问题</w:t>
      </w:r>
      <w:r w:rsidRPr="00F82DA9">
        <w:rPr>
          <w:rFonts w:ascii="仿宋_GB2312" w:eastAsia="仿宋_GB2312" w:hAnsi="仿宋_GB2312" w:cs="仿宋_GB2312"/>
          <w:kern w:val="0"/>
          <w:sz w:val="32"/>
          <w:szCs w:val="32"/>
        </w:rPr>
        <w:t>并</w:t>
      </w:r>
      <w:r w:rsidRPr="00F82DA9">
        <w:rPr>
          <w:rFonts w:ascii="仿宋_GB2312" w:eastAsia="仿宋_GB2312" w:hAnsi="仿宋_GB2312" w:cs="仿宋_GB2312" w:hint="eastAsia"/>
          <w:kern w:val="0"/>
          <w:sz w:val="32"/>
          <w:szCs w:val="32"/>
        </w:rPr>
        <w:t>根据要求进行不超过2分钟时间做答。</w:t>
      </w:r>
    </w:p>
    <w:p w:rsidR="005F12A0" w:rsidRPr="00F82DA9" w:rsidRDefault="00A66BF7">
      <w:pPr>
        <w:widowControl/>
        <w:spacing w:line="360" w:lineRule="auto"/>
        <w:ind w:firstLineChars="200" w:firstLine="640"/>
        <w:rPr>
          <w:rFonts w:ascii="仿宋_GB2312" w:eastAsia="仿宋_GB2312" w:hAnsi="仿宋_GB2312" w:cs="仿宋_GB2312"/>
          <w:kern w:val="0"/>
          <w:sz w:val="32"/>
          <w:szCs w:val="32"/>
        </w:rPr>
      </w:pPr>
      <w:r w:rsidRPr="00F82DA9">
        <w:rPr>
          <w:rFonts w:ascii="仿宋_GB2312" w:eastAsia="仿宋_GB2312" w:hAnsi="仿宋_GB2312" w:cs="仿宋_GB2312"/>
          <w:kern w:val="0"/>
          <w:sz w:val="32"/>
          <w:szCs w:val="32"/>
        </w:rPr>
        <w:t>主要考察考生</w:t>
      </w:r>
      <w:r w:rsidRPr="00F82DA9">
        <w:rPr>
          <w:rFonts w:ascii="仿宋_GB2312" w:eastAsia="仿宋_GB2312" w:hAnsi="仿宋_GB2312" w:cs="仿宋_GB2312" w:hint="eastAsia"/>
          <w:kern w:val="0"/>
          <w:sz w:val="32"/>
          <w:szCs w:val="32"/>
        </w:rPr>
        <w:t>对建设工程管理职业道德了解情况，</w:t>
      </w:r>
      <w:r w:rsidRPr="00F82DA9">
        <w:rPr>
          <w:rFonts w:ascii="仿宋_GB2312" w:eastAsia="仿宋_GB2312" w:hAnsi="仿宋_GB2312" w:cs="仿宋_GB2312" w:hint="eastAsia"/>
          <w:sz w:val="32"/>
          <w:szCs w:val="32"/>
        </w:rPr>
        <w:t>范围主要包括建设工程管理职业道德的重要性、主要内容及要求，以及工程建设的基本管理方法和制度、建设工程常见法律法规等基本知识。</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4.建设工程管理专业知识（60分）：</w:t>
      </w:r>
      <w:r w:rsidRPr="00F82DA9">
        <w:rPr>
          <w:rFonts w:ascii="仿宋_GB2312" w:eastAsia="仿宋_GB2312" w:hAnsi="仿宋_GB2312" w:cs="仿宋_GB2312"/>
          <w:kern w:val="0"/>
          <w:sz w:val="32"/>
          <w:szCs w:val="32"/>
        </w:rPr>
        <w:t>通过抽签确定问答题，每</w:t>
      </w:r>
      <w:r w:rsidRPr="00F82DA9">
        <w:rPr>
          <w:rFonts w:ascii="仿宋_GB2312" w:eastAsia="仿宋_GB2312" w:hAnsi="仿宋_GB2312" w:cs="仿宋_GB2312" w:hint="eastAsia"/>
          <w:kern w:val="0"/>
          <w:sz w:val="32"/>
          <w:szCs w:val="32"/>
        </w:rPr>
        <w:t>个考</w:t>
      </w:r>
      <w:r w:rsidRPr="00F82DA9">
        <w:rPr>
          <w:rFonts w:ascii="仿宋_GB2312" w:eastAsia="仿宋_GB2312" w:hAnsi="仿宋_GB2312" w:cs="仿宋_GB2312"/>
          <w:kern w:val="0"/>
          <w:sz w:val="32"/>
          <w:szCs w:val="32"/>
        </w:rPr>
        <w:t>生可抽取3道题并选取2道回答</w:t>
      </w:r>
      <w:r w:rsidRPr="00F82DA9">
        <w:rPr>
          <w:rFonts w:ascii="仿宋_GB2312" w:eastAsia="仿宋_GB2312" w:hAnsi="仿宋_GB2312" w:cs="仿宋_GB2312" w:hint="eastAsia"/>
          <w:kern w:val="0"/>
          <w:sz w:val="32"/>
          <w:szCs w:val="32"/>
        </w:rPr>
        <w:t>不超过3分钟时间。</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lastRenderedPageBreak/>
        <w:t>主要考察考生建设工程管理专业能力，考察内容包括以下两个方面：</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Calibri" w:eastAsia="仿宋_GB2312" w:hAnsi="Calibri" w:cs="Calibri" w:hint="eastAsia"/>
          <w:kern w:val="0"/>
          <w:sz w:val="32"/>
          <w:szCs w:val="32"/>
        </w:rPr>
        <w:t>（</w:t>
      </w:r>
      <w:r w:rsidRPr="00F82DA9">
        <w:rPr>
          <w:rFonts w:ascii="Calibri" w:eastAsia="仿宋_GB2312" w:hAnsi="Calibri" w:cs="Calibri" w:hint="eastAsia"/>
          <w:kern w:val="0"/>
          <w:sz w:val="32"/>
          <w:szCs w:val="32"/>
        </w:rPr>
        <w:t>1</w:t>
      </w:r>
      <w:r w:rsidRPr="00F82DA9">
        <w:rPr>
          <w:rFonts w:ascii="Calibri" w:eastAsia="仿宋_GB2312" w:hAnsi="Calibri" w:cs="Calibri" w:hint="eastAsia"/>
          <w:kern w:val="0"/>
          <w:sz w:val="32"/>
          <w:szCs w:val="32"/>
        </w:rPr>
        <w:t>）</w:t>
      </w:r>
      <w:r w:rsidRPr="00F82DA9">
        <w:rPr>
          <w:rFonts w:ascii="仿宋_GB2312" w:eastAsia="仿宋_GB2312" w:hAnsi="仿宋_GB2312" w:cs="仿宋_GB2312" w:hint="eastAsia"/>
          <w:kern w:val="0"/>
          <w:sz w:val="32"/>
          <w:szCs w:val="32"/>
        </w:rPr>
        <w:t>识图测试（30分）</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主要考查：建筑识图基础知识和房屋构造基础知识，包括各种识图的投影原理，房屋的基本组成和作用，建筑施工图的基本内容，图示图例等，重点考查三面正投影原理，房屋基本组成和作用等基础知识。</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Calibri" w:eastAsia="仿宋_GB2312" w:hAnsi="Calibri" w:cs="Calibri" w:hint="eastAsia"/>
          <w:kern w:val="0"/>
          <w:sz w:val="32"/>
          <w:szCs w:val="32"/>
        </w:rPr>
        <w:t>（</w:t>
      </w:r>
      <w:r w:rsidRPr="00F82DA9">
        <w:rPr>
          <w:rFonts w:ascii="Calibri" w:eastAsia="仿宋_GB2312" w:hAnsi="Calibri" w:cs="Calibri" w:hint="eastAsia"/>
          <w:kern w:val="0"/>
          <w:sz w:val="32"/>
          <w:szCs w:val="32"/>
        </w:rPr>
        <w:t>2</w:t>
      </w:r>
      <w:r w:rsidRPr="00F82DA9">
        <w:rPr>
          <w:rFonts w:ascii="Calibri" w:eastAsia="仿宋_GB2312" w:hAnsi="Calibri" w:cs="Calibri" w:hint="eastAsia"/>
          <w:kern w:val="0"/>
          <w:sz w:val="32"/>
          <w:szCs w:val="32"/>
        </w:rPr>
        <w:t>）</w:t>
      </w:r>
      <w:r w:rsidRPr="00F82DA9">
        <w:rPr>
          <w:rFonts w:ascii="仿宋_GB2312" w:eastAsia="仿宋_GB2312" w:hAnsi="仿宋_GB2312" w:cs="仿宋_GB2312" w:hint="eastAsia"/>
          <w:kern w:val="0"/>
          <w:sz w:val="32"/>
          <w:szCs w:val="32"/>
        </w:rPr>
        <w:t>形体实测及面积、体积计算（30分）</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主要考查：简单几何形体面积、体积计算，简单测量工具的使用，数据记录、数据计算和处理等基本技能。</w:t>
      </w:r>
    </w:p>
    <w:p w:rsidR="005F12A0" w:rsidRPr="00F82DA9" w:rsidRDefault="00A66BF7">
      <w:pPr>
        <w:widowControl/>
        <w:spacing w:line="360" w:lineRule="auto"/>
        <w:ind w:firstLineChars="200" w:firstLine="643"/>
        <w:jc w:val="left"/>
        <w:rPr>
          <w:rFonts w:ascii="楷体" w:eastAsia="楷体" w:hAnsi="楷体" w:cs="楷体"/>
          <w:b/>
          <w:bCs/>
          <w:kern w:val="0"/>
          <w:sz w:val="32"/>
          <w:szCs w:val="32"/>
        </w:rPr>
      </w:pPr>
      <w:r w:rsidRPr="00F82DA9">
        <w:rPr>
          <w:rFonts w:ascii="楷体" w:eastAsia="楷体" w:hAnsi="楷体" w:cs="楷体" w:hint="eastAsia"/>
          <w:b/>
          <w:bCs/>
          <w:kern w:val="0"/>
          <w:sz w:val="32"/>
          <w:szCs w:val="32"/>
        </w:rPr>
        <w:t>（二）评价标准</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w:t>
      </w:r>
      <w:r w:rsidRPr="00F82DA9">
        <w:rPr>
          <w:rFonts w:ascii="仿宋_GB2312" w:eastAsia="仿宋_GB2312" w:hAnsi="仿宋_GB2312" w:cs="仿宋_GB2312"/>
          <w:kern w:val="0"/>
          <w:sz w:val="32"/>
          <w:szCs w:val="32"/>
        </w:rPr>
        <w:t>自我介绍</w:t>
      </w:r>
      <w:r w:rsidRPr="00F82DA9">
        <w:rPr>
          <w:rFonts w:ascii="仿宋_GB2312" w:eastAsia="仿宋_GB2312" w:hAnsi="仿宋_GB2312" w:cs="仿宋_GB2312" w:hint="eastAsia"/>
          <w:kern w:val="0"/>
          <w:sz w:val="32"/>
          <w:szCs w:val="32"/>
        </w:rPr>
        <w:t>：穿着打扮得体，言行举止符合礼节，</w:t>
      </w:r>
      <w:r w:rsidRPr="00F82DA9">
        <w:rPr>
          <w:rFonts w:ascii="仿宋_GB2312" w:eastAsia="仿宋_GB2312" w:hAnsi="仿宋_GB2312" w:cs="仿宋_GB2312"/>
          <w:kern w:val="0"/>
          <w:sz w:val="32"/>
          <w:szCs w:val="32"/>
        </w:rPr>
        <w:t>内容完整，语音准确，口齿清晰，表达流利，语言组织合理，逻辑性强</w:t>
      </w:r>
      <w:r w:rsidRPr="00F82DA9">
        <w:rPr>
          <w:rFonts w:ascii="仿宋_GB2312" w:eastAsia="仿宋_GB2312" w:hAnsi="仿宋_GB2312" w:cs="仿宋_GB2312" w:hint="eastAsia"/>
          <w:kern w:val="0"/>
          <w:sz w:val="32"/>
          <w:szCs w:val="32"/>
        </w:rPr>
        <w:t>。</w:t>
      </w:r>
    </w:p>
    <w:p w:rsidR="005F12A0" w:rsidRPr="00F82DA9" w:rsidRDefault="00A66BF7">
      <w:pPr>
        <w:ind w:firstLineChars="200" w:firstLine="640"/>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2.职业意识：建设工程管理职业的认识、建设工程管理职业应具备的职业价值观、职业岗位要求，表达清晰，语音流畅等。</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3.建设工程管理职业道德：正确理解题意并能紧扣题目回答，对问题的理解无常识性错误，内容较全面，有一定的见解和较深入的分析，具备灵活性，回答问题有理有据。</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4.建设工程管理专业知识：语言简练，表述准确，专业知识运用恰当，掌握专业知识较全面，具有一定的实践能力。</w:t>
      </w:r>
    </w:p>
    <w:tbl>
      <w:tblPr>
        <w:tblStyle w:val="a8"/>
        <w:tblW w:w="5085" w:type="pct"/>
        <w:tblLook w:val="04A0" w:firstRow="1" w:lastRow="0" w:firstColumn="1" w:lastColumn="0" w:noHBand="0" w:noVBand="1"/>
      </w:tblPr>
      <w:tblGrid>
        <w:gridCol w:w="2417"/>
        <w:gridCol w:w="5333"/>
        <w:gridCol w:w="917"/>
      </w:tblGrid>
      <w:tr w:rsidR="00F82DA9" w:rsidRPr="00F82DA9">
        <w:trPr>
          <w:trHeight w:val="774"/>
          <w:tblHeader/>
        </w:trPr>
        <w:tc>
          <w:tcPr>
            <w:tcW w:w="2417" w:type="dxa"/>
            <w:vAlign w:val="center"/>
          </w:tcPr>
          <w:p w:rsidR="005F12A0" w:rsidRPr="00F82DA9" w:rsidRDefault="00A66BF7">
            <w:pPr>
              <w:widowControl/>
              <w:jc w:val="center"/>
              <w:rPr>
                <w:rFonts w:ascii="仿宋" w:eastAsia="仿宋" w:hAnsi="仿宋" w:cs="宋体"/>
                <w:b/>
                <w:kern w:val="0"/>
                <w:sz w:val="28"/>
                <w:szCs w:val="28"/>
              </w:rPr>
            </w:pPr>
            <w:r w:rsidRPr="00F82DA9">
              <w:rPr>
                <w:rFonts w:ascii="仿宋_GB2312" w:eastAsia="仿宋_GB2312" w:hAnsi="黑体" w:cs="宋体" w:hint="eastAsia"/>
                <w:b/>
                <w:kern w:val="0"/>
                <w:sz w:val="28"/>
                <w:szCs w:val="28"/>
              </w:rPr>
              <w:lastRenderedPageBreak/>
              <w:t>评价项目</w:t>
            </w:r>
          </w:p>
        </w:tc>
        <w:tc>
          <w:tcPr>
            <w:tcW w:w="5333" w:type="dxa"/>
            <w:vAlign w:val="center"/>
          </w:tcPr>
          <w:p w:rsidR="005F12A0" w:rsidRPr="00F82DA9" w:rsidRDefault="00A66BF7">
            <w:pPr>
              <w:widowControl/>
              <w:jc w:val="center"/>
              <w:rPr>
                <w:rFonts w:ascii="仿宋" w:eastAsia="仿宋" w:hAnsi="仿宋" w:cs="宋体"/>
                <w:b/>
                <w:kern w:val="0"/>
                <w:sz w:val="28"/>
                <w:szCs w:val="28"/>
              </w:rPr>
            </w:pPr>
            <w:r w:rsidRPr="00F82DA9">
              <w:rPr>
                <w:rFonts w:ascii="仿宋_GB2312" w:eastAsia="仿宋_GB2312" w:hAnsi="黑体" w:cs="宋体" w:hint="eastAsia"/>
                <w:b/>
                <w:kern w:val="0"/>
                <w:sz w:val="28"/>
                <w:szCs w:val="28"/>
              </w:rPr>
              <w:t>指标要素</w:t>
            </w:r>
          </w:p>
        </w:tc>
        <w:tc>
          <w:tcPr>
            <w:tcW w:w="917" w:type="dxa"/>
            <w:vAlign w:val="center"/>
          </w:tcPr>
          <w:p w:rsidR="005F12A0" w:rsidRPr="00F82DA9" w:rsidRDefault="00A66BF7">
            <w:pPr>
              <w:widowControl/>
              <w:jc w:val="center"/>
              <w:rPr>
                <w:rFonts w:ascii="仿宋" w:eastAsia="仿宋" w:hAnsi="仿宋" w:cs="宋体"/>
                <w:b/>
                <w:kern w:val="0"/>
                <w:sz w:val="28"/>
                <w:szCs w:val="28"/>
              </w:rPr>
            </w:pPr>
            <w:r w:rsidRPr="00F82DA9">
              <w:rPr>
                <w:rFonts w:ascii="仿宋_GB2312" w:eastAsia="仿宋_GB2312" w:hAnsi="黑体" w:cs="宋体" w:hint="eastAsia"/>
                <w:b/>
                <w:kern w:val="0"/>
                <w:sz w:val="28"/>
                <w:szCs w:val="28"/>
              </w:rPr>
              <w:t>分值</w:t>
            </w:r>
          </w:p>
        </w:tc>
      </w:tr>
      <w:tr w:rsidR="00F82DA9" w:rsidRPr="00F82DA9">
        <w:trPr>
          <w:trHeight w:val="774"/>
        </w:trPr>
        <w:tc>
          <w:tcPr>
            <w:tcW w:w="2417" w:type="dxa"/>
            <w:vMerge w:val="restart"/>
            <w:vAlign w:val="center"/>
          </w:tcPr>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自我介绍</w:t>
            </w:r>
          </w:p>
          <w:p w:rsidR="005F12A0" w:rsidRPr="00F82DA9" w:rsidRDefault="00A66BF7">
            <w:pPr>
              <w:widowControl/>
              <w:jc w:val="center"/>
              <w:rPr>
                <w:rFonts w:ascii="仿宋" w:eastAsia="仿宋" w:hAnsi="仿宋" w:cs="宋体"/>
                <w:kern w:val="0"/>
                <w:sz w:val="28"/>
                <w:szCs w:val="28"/>
              </w:rPr>
            </w:pPr>
            <w:r w:rsidRPr="00F82DA9">
              <w:rPr>
                <w:rFonts w:ascii="仿宋_GB2312" w:eastAsia="仿宋_GB2312" w:hAnsi="宋体" w:cs="宋体" w:hint="eastAsia"/>
                <w:kern w:val="0"/>
                <w:sz w:val="28"/>
                <w:szCs w:val="28"/>
              </w:rPr>
              <w:t>（40分）</w:t>
            </w:r>
          </w:p>
        </w:tc>
        <w:tc>
          <w:tcPr>
            <w:tcW w:w="5333" w:type="dxa"/>
          </w:tcPr>
          <w:p w:rsidR="005F12A0" w:rsidRPr="00F82DA9" w:rsidRDefault="00A66BF7">
            <w:pPr>
              <w:widowControl/>
              <w:ind w:firstLineChars="48" w:firstLine="134"/>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1.穿着打扮得体，言行举止符合礼节</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18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2.</w:t>
            </w:r>
            <w:r w:rsidRPr="00F82DA9">
              <w:rPr>
                <w:rFonts w:ascii="仿宋_GB2312" w:eastAsia="仿宋_GB2312" w:hAnsi="宋体" w:cs="宋体"/>
                <w:kern w:val="0"/>
                <w:sz w:val="28"/>
                <w:szCs w:val="28"/>
              </w:rPr>
              <w:t>内容完整，语音准确，口齿清晰</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18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3.</w:t>
            </w:r>
            <w:r w:rsidRPr="00F82DA9">
              <w:rPr>
                <w:rFonts w:ascii="仿宋_GB2312" w:eastAsia="仿宋_GB2312" w:hAnsi="宋体" w:cs="宋体"/>
                <w:kern w:val="0"/>
                <w:sz w:val="28"/>
                <w:szCs w:val="28"/>
              </w:rPr>
              <w:t>表达流利，语言组织合理</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61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4.</w:t>
            </w:r>
            <w:r w:rsidRPr="00F82DA9">
              <w:rPr>
                <w:rFonts w:ascii="仿宋_GB2312" w:eastAsia="仿宋_GB2312" w:hAnsi="宋体" w:cs="宋体"/>
                <w:kern w:val="0"/>
                <w:sz w:val="28"/>
                <w:szCs w:val="28"/>
              </w:rPr>
              <w:t>逻辑性强</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674"/>
        </w:trPr>
        <w:tc>
          <w:tcPr>
            <w:tcW w:w="2417" w:type="dxa"/>
            <w:vMerge w:val="restart"/>
            <w:vAlign w:val="center"/>
          </w:tcPr>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职业意识</w:t>
            </w:r>
          </w:p>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（50分）</w:t>
            </w:r>
          </w:p>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1.职业的认识较全面</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665"/>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2.职业价值</w:t>
            </w:r>
            <w:r w:rsidRPr="00F82DA9">
              <w:rPr>
                <w:rFonts w:ascii="仿宋_GB2312" w:eastAsia="仿宋_GB2312" w:hAnsi="宋体" w:cs="宋体"/>
                <w:kern w:val="0"/>
                <w:sz w:val="28"/>
                <w:szCs w:val="28"/>
              </w:rPr>
              <w:t>观正确</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665"/>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3.职业岗位要求较熟悉</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665"/>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4.表达清晰，语音流畅</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181"/>
        </w:trPr>
        <w:tc>
          <w:tcPr>
            <w:tcW w:w="2417" w:type="dxa"/>
            <w:vMerge w:val="restart"/>
          </w:tcPr>
          <w:p w:rsidR="005F12A0" w:rsidRPr="00F82DA9" w:rsidRDefault="005F12A0">
            <w:pPr>
              <w:widowControl/>
              <w:jc w:val="center"/>
              <w:rPr>
                <w:rFonts w:ascii="仿宋" w:eastAsia="仿宋" w:hAnsi="仿宋" w:cs="宋体"/>
                <w:kern w:val="0"/>
                <w:sz w:val="28"/>
                <w:szCs w:val="28"/>
              </w:rPr>
            </w:pPr>
          </w:p>
          <w:p w:rsidR="005F12A0" w:rsidRPr="00F82DA9" w:rsidRDefault="00A66BF7">
            <w:pPr>
              <w:widowControl/>
              <w:jc w:val="center"/>
              <w:rPr>
                <w:rFonts w:ascii="仿宋" w:eastAsia="仿宋" w:hAnsi="仿宋" w:cs="宋体"/>
                <w:kern w:val="0"/>
                <w:sz w:val="28"/>
                <w:szCs w:val="28"/>
              </w:rPr>
            </w:pPr>
            <w:r w:rsidRPr="00F82DA9">
              <w:rPr>
                <w:rFonts w:ascii="仿宋" w:eastAsia="仿宋" w:hAnsi="仿宋" w:cs="宋体" w:hint="eastAsia"/>
                <w:kern w:val="0"/>
                <w:sz w:val="28"/>
                <w:szCs w:val="28"/>
              </w:rPr>
              <w:t>建设工程管理</w:t>
            </w:r>
          </w:p>
          <w:p w:rsidR="005F12A0" w:rsidRPr="00F82DA9" w:rsidRDefault="00A66BF7">
            <w:pPr>
              <w:widowControl/>
              <w:jc w:val="center"/>
              <w:rPr>
                <w:rFonts w:ascii="仿宋" w:eastAsia="仿宋" w:hAnsi="仿宋" w:cs="宋体"/>
                <w:kern w:val="0"/>
                <w:sz w:val="28"/>
                <w:szCs w:val="28"/>
              </w:rPr>
            </w:pPr>
            <w:r w:rsidRPr="00F82DA9">
              <w:rPr>
                <w:rFonts w:ascii="仿宋" w:eastAsia="仿宋" w:hAnsi="仿宋" w:cs="宋体"/>
                <w:kern w:val="0"/>
                <w:sz w:val="28"/>
                <w:szCs w:val="28"/>
              </w:rPr>
              <w:t>职业道德</w:t>
            </w:r>
          </w:p>
          <w:p w:rsidR="005F12A0" w:rsidRPr="00F82DA9" w:rsidRDefault="00A66BF7">
            <w:pPr>
              <w:widowControl/>
              <w:jc w:val="center"/>
              <w:rPr>
                <w:rFonts w:ascii="仿宋" w:eastAsia="仿宋" w:hAnsi="仿宋" w:cs="宋体"/>
                <w:kern w:val="0"/>
                <w:sz w:val="28"/>
                <w:szCs w:val="28"/>
              </w:rPr>
            </w:pPr>
            <w:r w:rsidRPr="00F82DA9">
              <w:rPr>
                <w:rFonts w:ascii="仿宋" w:eastAsia="仿宋" w:hAnsi="仿宋" w:cs="宋体" w:hint="eastAsia"/>
                <w:kern w:val="0"/>
                <w:sz w:val="28"/>
                <w:szCs w:val="28"/>
              </w:rPr>
              <w:t>（50分）</w:t>
            </w: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1.正确理解题意并能紧扣题目回答</w:t>
            </w:r>
          </w:p>
        </w:tc>
        <w:tc>
          <w:tcPr>
            <w:tcW w:w="917" w:type="dxa"/>
          </w:tcPr>
          <w:p w:rsidR="005F12A0" w:rsidRPr="00F82DA9" w:rsidRDefault="005F12A0">
            <w:pPr>
              <w:widowControl/>
              <w:jc w:val="left"/>
              <w:rPr>
                <w:rFonts w:ascii="仿宋_GB2312" w:eastAsia="仿宋_GB2312" w:hAnsi="宋体" w:cs="宋体"/>
                <w:kern w:val="0"/>
                <w:sz w:val="28"/>
                <w:szCs w:val="28"/>
              </w:rPr>
            </w:pPr>
          </w:p>
        </w:tc>
      </w:tr>
      <w:tr w:rsidR="00F82DA9" w:rsidRPr="00F82DA9">
        <w:trPr>
          <w:trHeight w:val="18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2.对问题的理解无常识性错误</w:t>
            </w:r>
          </w:p>
        </w:tc>
        <w:tc>
          <w:tcPr>
            <w:tcW w:w="917" w:type="dxa"/>
          </w:tcPr>
          <w:p w:rsidR="005F12A0" w:rsidRPr="00F82DA9" w:rsidRDefault="005F12A0">
            <w:pPr>
              <w:widowControl/>
              <w:jc w:val="left"/>
              <w:rPr>
                <w:rFonts w:ascii="仿宋_GB2312" w:eastAsia="仿宋_GB2312" w:hAnsi="宋体" w:cs="宋体"/>
                <w:kern w:val="0"/>
                <w:sz w:val="28"/>
                <w:szCs w:val="28"/>
              </w:rPr>
            </w:pPr>
          </w:p>
        </w:tc>
      </w:tr>
      <w:tr w:rsidR="00F82DA9" w:rsidRPr="00F82DA9">
        <w:trPr>
          <w:trHeight w:val="18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3.内容较全面，有一定的见解和较深入的分析</w:t>
            </w:r>
          </w:p>
        </w:tc>
        <w:tc>
          <w:tcPr>
            <w:tcW w:w="917" w:type="dxa"/>
          </w:tcPr>
          <w:p w:rsidR="005F12A0" w:rsidRPr="00F82DA9" w:rsidRDefault="005F12A0">
            <w:pPr>
              <w:widowControl/>
              <w:jc w:val="left"/>
              <w:rPr>
                <w:rFonts w:ascii="仿宋_GB2312" w:eastAsia="仿宋_GB2312" w:hAnsi="宋体" w:cs="宋体"/>
                <w:kern w:val="0"/>
                <w:sz w:val="28"/>
                <w:szCs w:val="28"/>
              </w:rPr>
            </w:pPr>
          </w:p>
        </w:tc>
      </w:tr>
      <w:tr w:rsidR="00F82DA9" w:rsidRPr="00F82DA9">
        <w:trPr>
          <w:trHeight w:val="18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4.具备灵活性，回答问题有理有据</w:t>
            </w:r>
          </w:p>
        </w:tc>
        <w:tc>
          <w:tcPr>
            <w:tcW w:w="917" w:type="dxa"/>
          </w:tcPr>
          <w:p w:rsidR="005F12A0" w:rsidRPr="00F82DA9" w:rsidRDefault="005F12A0">
            <w:pPr>
              <w:widowControl/>
              <w:jc w:val="left"/>
              <w:rPr>
                <w:rFonts w:ascii="仿宋_GB2312" w:eastAsia="仿宋_GB2312" w:hAnsi="宋体" w:cs="宋体"/>
                <w:kern w:val="0"/>
                <w:sz w:val="28"/>
                <w:szCs w:val="28"/>
              </w:rPr>
            </w:pPr>
          </w:p>
        </w:tc>
      </w:tr>
      <w:tr w:rsidR="00F82DA9" w:rsidRPr="00F82DA9">
        <w:trPr>
          <w:trHeight w:val="646"/>
        </w:trPr>
        <w:tc>
          <w:tcPr>
            <w:tcW w:w="2417" w:type="dxa"/>
            <w:vMerge w:val="restart"/>
            <w:vAlign w:val="center"/>
          </w:tcPr>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建设工程管理</w:t>
            </w:r>
          </w:p>
          <w:p w:rsidR="005F12A0" w:rsidRPr="00F82DA9" w:rsidRDefault="00A66BF7">
            <w:pPr>
              <w:widowControl/>
              <w:jc w:val="center"/>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专业知识</w:t>
            </w:r>
          </w:p>
          <w:p w:rsidR="005F12A0" w:rsidRPr="00F82DA9" w:rsidRDefault="00A66BF7">
            <w:pPr>
              <w:widowControl/>
              <w:jc w:val="center"/>
              <w:rPr>
                <w:rFonts w:ascii="仿宋" w:eastAsia="仿宋" w:hAnsi="仿宋" w:cs="宋体"/>
                <w:kern w:val="0"/>
                <w:sz w:val="28"/>
                <w:szCs w:val="28"/>
              </w:rPr>
            </w:pPr>
            <w:r w:rsidRPr="00F82DA9">
              <w:rPr>
                <w:rFonts w:ascii="仿宋_GB2312" w:eastAsia="仿宋_GB2312" w:hAnsi="宋体" w:cs="宋体" w:hint="eastAsia"/>
                <w:kern w:val="0"/>
                <w:sz w:val="28"/>
                <w:szCs w:val="28"/>
              </w:rPr>
              <w:t>(60分）</w:t>
            </w: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1.语言简练，表述准确</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F82DA9" w:rsidRPr="00F82DA9">
        <w:trPr>
          <w:trHeight w:val="572"/>
        </w:trPr>
        <w:tc>
          <w:tcPr>
            <w:tcW w:w="2417" w:type="dxa"/>
            <w:vMerge/>
            <w:vAlign w:val="center"/>
          </w:tcPr>
          <w:p w:rsidR="005F12A0" w:rsidRPr="00F82DA9" w:rsidRDefault="005F12A0">
            <w:pPr>
              <w:widowControl/>
              <w:jc w:val="center"/>
              <w:rPr>
                <w:rFonts w:ascii="仿宋_GB2312" w:eastAsia="仿宋_GB2312" w:hAnsi="宋体"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2.专业知识运用恰当</w:t>
            </w:r>
          </w:p>
        </w:tc>
        <w:tc>
          <w:tcPr>
            <w:tcW w:w="917" w:type="dxa"/>
          </w:tcPr>
          <w:p w:rsidR="005F12A0" w:rsidRPr="00F82DA9" w:rsidRDefault="005F12A0">
            <w:pPr>
              <w:widowControl/>
              <w:jc w:val="left"/>
              <w:rPr>
                <w:rFonts w:ascii="仿宋_GB2312" w:eastAsia="仿宋_GB2312" w:hAnsi="宋体" w:cs="宋体"/>
                <w:kern w:val="0"/>
                <w:sz w:val="28"/>
                <w:szCs w:val="28"/>
              </w:rPr>
            </w:pPr>
          </w:p>
        </w:tc>
      </w:tr>
      <w:tr w:rsidR="00F82DA9" w:rsidRPr="00F82DA9">
        <w:trPr>
          <w:trHeight w:val="18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3.掌握专业知识程度</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r w:rsidR="005F12A0" w:rsidRPr="00F82DA9">
        <w:trPr>
          <w:trHeight w:val="181"/>
        </w:trPr>
        <w:tc>
          <w:tcPr>
            <w:tcW w:w="2417" w:type="dxa"/>
            <w:vMerge/>
          </w:tcPr>
          <w:p w:rsidR="005F12A0" w:rsidRPr="00F82DA9" w:rsidRDefault="005F12A0">
            <w:pPr>
              <w:widowControl/>
              <w:jc w:val="center"/>
              <w:rPr>
                <w:rFonts w:ascii="仿宋" w:eastAsia="仿宋" w:hAnsi="仿宋" w:cs="宋体"/>
                <w:kern w:val="0"/>
                <w:sz w:val="28"/>
                <w:szCs w:val="28"/>
              </w:rPr>
            </w:pPr>
          </w:p>
        </w:tc>
        <w:tc>
          <w:tcPr>
            <w:tcW w:w="5333" w:type="dxa"/>
          </w:tcPr>
          <w:p w:rsidR="005F12A0" w:rsidRPr="00F82DA9" w:rsidRDefault="00A66BF7">
            <w:pPr>
              <w:widowControl/>
              <w:ind w:firstLineChars="48" w:firstLine="134"/>
              <w:jc w:val="left"/>
              <w:rPr>
                <w:rFonts w:ascii="仿宋_GB2312" w:eastAsia="仿宋_GB2312" w:hAnsi="宋体" w:cs="宋体"/>
                <w:kern w:val="0"/>
                <w:sz w:val="28"/>
                <w:szCs w:val="28"/>
              </w:rPr>
            </w:pPr>
            <w:r w:rsidRPr="00F82DA9">
              <w:rPr>
                <w:rFonts w:ascii="仿宋_GB2312" w:eastAsia="仿宋_GB2312" w:hAnsi="宋体" w:cs="宋体" w:hint="eastAsia"/>
                <w:kern w:val="0"/>
                <w:sz w:val="28"/>
                <w:szCs w:val="28"/>
              </w:rPr>
              <w:t>4.实践能力</w:t>
            </w:r>
          </w:p>
        </w:tc>
        <w:tc>
          <w:tcPr>
            <w:tcW w:w="917" w:type="dxa"/>
          </w:tcPr>
          <w:p w:rsidR="005F12A0" w:rsidRPr="00F82DA9" w:rsidRDefault="00A66BF7">
            <w:pPr>
              <w:widowControl/>
              <w:jc w:val="left"/>
              <w:rPr>
                <w:rFonts w:ascii="仿宋" w:eastAsia="仿宋" w:hAnsi="仿宋" w:cs="宋体"/>
                <w:kern w:val="0"/>
                <w:sz w:val="28"/>
                <w:szCs w:val="28"/>
              </w:rPr>
            </w:pPr>
            <w:r w:rsidRPr="00F82DA9">
              <w:rPr>
                <w:rFonts w:ascii="仿宋_GB2312" w:eastAsia="仿宋_GB2312" w:hAnsi="宋体" w:cs="宋体" w:hint="eastAsia"/>
                <w:kern w:val="0"/>
                <w:sz w:val="28"/>
                <w:szCs w:val="28"/>
              </w:rPr>
              <w:t> </w:t>
            </w:r>
          </w:p>
        </w:tc>
      </w:tr>
    </w:tbl>
    <w:p w:rsidR="005F12A0" w:rsidRPr="00F82DA9" w:rsidRDefault="005F12A0">
      <w:pPr>
        <w:widowControl/>
        <w:spacing w:line="360" w:lineRule="auto"/>
        <w:ind w:firstLineChars="200" w:firstLine="640"/>
        <w:jc w:val="left"/>
        <w:rPr>
          <w:rFonts w:ascii="仿宋_GB2312" w:eastAsia="仿宋_GB2312" w:hAnsi="仿宋_GB2312" w:cs="仿宋_GB2312"/>
          <w:kern w:val="0"/>
          <w:sz w:val="32"/>
          <w:szCs w:val="32"/>
        </w:rPr>
      </w:pP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四、考试流程</w:t>
      </w:r>
    </w:p>
    <w:p w:rsidR="005F12A0" w:rsidRPr="00F82DA9" w:rsidRDefault="00A66BF7">
      <w:pPr>
        <w:ind w:firstLineChars="200" w:firstLine="640"/>
        <w:rPr>
          <w:rFonts w:ascii="仿宋_GB2312" w:eastAsia="仿宋_GB2312"/>
          <w:sz w:val="32"/>
          <w:szCs w:val="32"/>
        </w:rPr>
      </w:pPr>
      <w:r w:rsidRPr="00F82DA9">
        <w:rPr>
          <w:rFonts w:ascii="仿宋_GB2312" w:eastAsia="仿宋_GB2312" w:hint="eastAsia"/>
          <w:sz w:val="32"/>
          <w:szCs w:val="32"/>
        </w:rPr>
        <w:t>1.提前30分钟进入测试室，按</w:t>
      </w:r>
      <w:r w:rsidRPr="00F82DA9">
        <w:rPr>
          <w:rFonts w:ascii="仿宋_GB2312" w:eastAsia="仿宋_GB2312"/>
          <w:sz w:val="32"/>
          <w:szCs w:val="32"/>
        </w:rPr>
        <w:t>要求</w:t>
      </w:r>
      <w:r w:rsidRPr="00F82DA9">
        <w:rPr>
          <w:rFonts w:ascii="仿宋_GB2312" w:eastAsia="仿宋_GB2312" w:hint="eastAsia"/>
          <w:sz w:val="32"/>
          <w:szCs w:val="32"/>
        </w:rPr>
        <w:t>签到；</w:t>
      </w:r>
    </w:p>
    <w:p w:rsidR="005F12A0" w:rsidRPr="00F82DA9" w:rsidRDefault="00A66BF7">
      <w:pPr>
        <w:ind w:firstLineChars="200" w:firstLine="640"/>
        <w:rPr>
          <w:rFonts w:ascii="仿宋_GB2312" w:eastAsia="仿宋_GB2312"/>
          <w:sz w:val="32"/>
          <w:szCs w:val="32"/>
        </w:rPr>
      </w:pPr>
      <w:r w:rsidRPr="00F82DA9">
        <w:rPr>
          <w:rFonts w:ascii="仿宋_GB2312" w:eastAsia="仿宋_GB2312" w:hint="eastAsia"/>
          <w:sz w:val="32"/>
          <w:szCs w:val="32"/>
        </w:rPr>
        <w:lastRenderedPageBreak/>
        <w:t>2.出示相关证件；</w:t>
      </w:r>
    </w:p>
    <w:p w:rsidR="005F12A0" w:rsidRPr="00F82DA9" w:rsidRDefault="00A66BF7">
      <w:pPr>
        <w:ind w:firstLineChars="200" w:firstLine="640"/>
        <w:rPr>
          <w:rFonts w:ascii="仿宋_GB2312" w:eastAsia="仿宋_GB2312" w:hAnsi="仿宋_GB2312" w:cs="仿宋_GB2312"/>
          <w:kern w:val="0"/>
          <w:sz w:val="32"/>
          <w:szCs w:val="32"/>
        </w:rPr>
      </w:pPr>
      <w:r w:rsidRPr="00F82DA9">
        <w:rPr>
          <w:rFonts w:ascii="仿宋_GB2312" w:eastAsia="仿宋_GB2312" w:hint="eastAsia"/>
          <w:sz w:val="32"/>
          <w:szCs w:val="32"/>
        </w:rPr>
        <w:t>3.考生按照</w:t>
      </w:r>
      <w:r w:rsidRPr="00F82DA9">
        <w:rPr>
          <w:rFonts w:ascii="仿宋_GB2312" w:eastAsia="仿宋_GB2312" w:hAnsi="仿宋_GB2312" w:cs="仿宋_GB2312" w:hint="eastAsia"/>
          <w:kern w:val="0"/>
          <w:sz w:val="32"/>
          <w:szCs w:val="32"/>
        </w:rPr>
        <w:t>自我介绍—职业意识—职业道德—建设工程管理专业知识的流程进行职业技能测试。</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五、考试注意事项</w:t>
      </w:r>
    </w:p>
    <w:p w:rsidR="005F12A0" w:rsidRPr="00F82DA9" w:rsidRDefault="00A66BF7" w:rsidP="00785783">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1.</w:t>
      </w:r>
      <w:r w:rsidRPr="00F82DA9">
        <w:rPr>
          <w:rFonts w:ascii="仿宋_GB2312" w:eastAsia="仿宋_GB2312" w:hAnsi="仿宋_GB2312" w:cs="仿宋_GB2312"/>
          <w:kern w:val="0"/>
          <w:sz w:val="32"/>
          <w:szCs w:val="32"/>
        </w:rPr>
        <w:t>考生必须提前30分钟</w:t>
      </w:r>
      <w:r w:rsidRPr="00F82DA9">
        <w:rPr>
          <w:rFonts w:ascii="仿宋_GB2312" w:eastAsia="仿宋_GB2312" w:hAnsi="仿宋_GB2312" w:cs="仿宋_GB2312" w:hint="eastAsia"/>
          <w:kern w:val="0"/>
          <w:sz w:val="32"/>
          <w:szCs w:val="32"/>
        </w:rPr>
        <w:t>提前</w:t>
      </w:r>
      <w:r w:rsidRPr="00F82DA9">
        <w:rPr>
          <w:rFonts w:ascii="仿宋_GB2312" w:eastAsia="仿宋_GB2312" w:hAnsi="仿宋_GB2312" w:cs="仿宋_GB2312"/>
          <w:kern w:val="0"/>
          <w:sz w:val="32"/>
          <w:szCs w:val="32"/>
        </w:rPr>
        <w:t>进入职业</w:t>
      </w:r>
      <w:r w:rsidRPr="00F82DA9">
        <w:rPr>
          <w:rFonts w:ascii="仿宋_GB2312" w:eastAsia="仿宋_GB2312" w:hAnsi="仿宋_GB2312" w:cs="仿宋_GB2312" w:hint="eastAsia"/>
          <w:kern w:val="0"/>
          <w:sz w:val="32"/>
          <w:szCs w:val="32"/>
        </w:rPr>
        <w:t>技能</w:t>
      </w:r>
      <w:r w:rsidRPr="00F82DA9">
        <w:rPr>
          <w:rFonts w:ascii="仿宋_GB2312" w:eastAsia="仿宋_GB2312" w:hAnsi="仿宋_GB2312" w:cs="仿宋_GB2312"/>
          <w:kern w:val="0"/>
          <w:sz w:val="32"/>
          <w:szCs w:val="32"/>
        </w:rPr>
        <w:t>测试考场，带齐准考证、身份证等有效证件；</w:t>
      </w:r>
    </w:p>
    <w:p w:rsidR="005F12A0" w:rsidRPr="00F82DA9" w:rsidRDefault="00A66BF7" w:rsidP="00785783">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2.考生</w:t>
      </w:r>
      <w:r w:rsidRPr="00F82DA9">
        <w:rPr>
          <w:rFonts w:ascii="仿宋_GB2312" w:eastAsia="仿宋_GB2312" w:hAnsi="仿宋_GB2312" w:cs="仿宋_GB2312"/>
          <w:kern w:val="0"/>
          <w:sz w:val="32"/>
          <w:szCs w:val="32"/>
        </w:rPr>
        <w:t>必须保持安静，听从指挥，按照顺序进行抽签、备考；</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3.考生应遵守考场纪律：在考试全过程考生不得随身携带书籍和参考资料，不得随意插话和走动。</w:t>
      </w:r>
    </w:p>
    <w:p w:rsidR="005F12A0" w:rsidRPr="00F82DA9" w:rsidRDefault="00A66BF7">
      <w:pPr>
        <w:widowControl/>
        <w:spacing w:line="360" w:lineRule="auto"/>
        <w:ind w:firstLineChars="200" w:firstLine="640"/>
        <w:jc w:val="left"/>
        <w:rPr>
          <w:rFonts w:ascii="黑体" w:eastAsia="黑体" w:hAnsi="黑体" w:cs="仿宋_GB2312"/>
          <w:bCs/>
          <w:kern w:val="0"/>
          <w:sz w:val="32"/>
          <w:szCs w:val="32"/>
        </w:rPr>
      </w:pPr>
      <w:r w:rsidRPr="00F82DA9">
        <w:rPr>
          <w:rFonts w:ascii="黑体" w:eastAsia="黑体" w:hAnsi="黑体" w:cs="仿宋_GB2312" w:hint="eastAsia"/>
          <w:bCs/>
          <w:kern w:val="0"/>
          <w:sz w:val="32"/>
          <w:szCs w:val="32"/>
        </w:rPr>
        <w:t>六、参考资料</w:t>
      </w:r>
    </w:p>
    <w:p w:rsidR="005F12A0" w:rsidRPr="00F82DA9" w:rsidRDefault="00A66BF7">
      <w:pPr>
        <w:widowControl/>
        <w:spacing w:line="360" w:lineRule="auto"/>
        <w:ind w:firstLineChars="200" w:firstLine="640"/>
        <w:jc w:val="left"/>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本次考试不指定教材，考生参考相关教材即可。</w:t>
      </w:r>
    </w:p>
    <w:p w:rsidR="005F12A0" w:rsidRPr="00F82DA9" w:rsidRDefault="005F12A0">
      <w:pPr>
        <w:widowControl/>
        <w:spacing w:line="360" w:lineRule="auto"/>
        <w:ind w:firstLineChars="200" w:firstLine="640"/>
        <w:jc w:val="left"/>
        <w:rPr>
          <w:rFonts w:ascii="仿宋_GB2312" w:eastAsia="仿宋_GB2312" w:hAnsi="仿宋_GB2312" w:cs="仿宋_GB2312"/>
          <w:kern w:val="0"/>
          <w:sz w:val="32"/>
          <w:szCs w:val="32"/>
        </w:rPr>
      </w:pPr>
    </w:p>
    <w:p w:rsidR="005F12A0" w:rsidRPr="00F82DA9" w:rsidRDefault="005F12A0">
      <w:pPr>
        <w:widowControl/>
        <w:spacing w:line="360" w:lineRule="auto"/>
        <w:ind w:firstLineChars="200" w:firstLine="640"/>
        <w:jc w:val="right"/>
        <w:rPr>
          <w:rFonts w:ascii="仿宋_GB2312" w:eastAsia="仿宋_GB2312" w:hAnsi="仿宋_GB2312" w:cs="仿宋_GB2312"/>
          <w:kern w:val="0"/>
          <w:sz w:val="32"/>
          <w:szCs w:val="32"/>
        </w:rPr>
      </w:pPr>
    </w:p>
    <w:p w:rsidR="005F12A0" w:rsidRPr="00F82DA9" w:rsidRDefault="00A66BF7">
      <w:pPr>
        <w:widowControl/>
        <w:spacing w:line="360" w:lineRule="auto"/>
        <w:ind w:right="480" w:firstLineChars="200" w:firstLine="640"/>
        <w:jc w:val="center"/>
        <w:rPr>
          <w:rFonts w:ascii="仿宋_GB2312" w:eastAsia="仿宋_GB2312" w:hAnsi="仿宋_GB2312" w:cs="仿宋_GB2312"/>
          <w:kern w:val="0"/>
          <w:sz w:val="32"/>
          <w:szCs w:val="32"/>
        </w:rPr>
      </w:pPr>
      <w:r w:rsidRPr="00F82DA9">
        <w:rPr>
          <w:rFonts w:ascii="仿宋_GB2312" w:eastAsia="仿宋_GB2312" w:hAnsi="仿宋_GB2312" w:cs="仿宋_GB2312" w:hint="eastAsia"/>
          <w:kern w:val="0"/>
          <w:sz w:val="32"/>
          <w:szCs w:val="32"/>
        </w:rPr>
        <w:t xml:space="preserve">               </w:t>
      </w:r>
      <w:r w:rsidR="006B56BE" w:rsidRPr="00F82DA9">
        <w:rPr>
          <w:rFonts w:ascii="仿宋_GB2312" w:eastAsia="仿宋_GB2312" w:hAnsi="仿宋_GB2312" w:cs="仿宋_GB2312"/>
          <w:kern w:val="0"/>
          <w:sz w:val="32"/>
          <w:szCs w:val="32"/>
        </w:rPr>
        <w:t xml:space="preserve">         </w:t>
      </w:r>
      <w:r w:rsidRPr="00F82DA9">
        <w:rPr>
          <w:rFonts w:ascii="仿宋_GB2312" w:eastAsia="仿宋_GB2312" w:hAnsi="仿宋_GB2312" w:cs="仿宋_GB2312" w:hint="eastAsia"/>
          <w:kern w:val="0"/>
          <w:sz w:val="32"/>
          <w:szCs w:val="32"/>
        </w:rPr>
        <w:t>云南旅游职业学院</w:t>
      </w:r>
    </w:p>
    <w:p w:rsidR="005F12A0" w:rsidRPr="00F82DA9" w:rsidRDefault="00A66BF7">
      <w:pPr>
        <w:widowControl/>
        <w:spacing w:line="360" w:lineRule="auto"/>
        <w:ind w:right="320" w:firstLineChars="200" w:firstLine="640"/>
        <w:jc w:val="center"/>
      </w:pPr>
      <w:r w:rsidRPr="00F82DA9">
        <w:rPr>
          <w:rFonts w:ascii="仿宋_GB2312" w:eastAsia="仿宋_GB2312" w:hAnsi="仿宋_GB2312" w:cs="仿宋_GB2312" w:hint="eastAsia"/>
          <w:kern w:val="0"/>
          <w:sz w:val="32"/>
          <w:szCs w:val="32"/>
        </w:rPr>
        <w:t xml:space="preserve">                          202</w:t>
      </w:r>
      <w:r w:rsidR="006B56BE" w:rsidRPr="00F82DA9">
        <w:rPr>
          <w:rFonts w:ascii="仿宋_GB2312" w:eastAsia="仿宋_GB2312" w:hAnsi="仿宋_GB2312" w:cs="仿宋_GB2312"/>
          <w:kern w:val="0"/>
          <w:sz w:val="32"/>
          <w:szCs w:val="32"/>
        </w:rPr>
        <w:t>1</w:t>
      </w:r>
      <w:r w:rsidRPr="00F82DA9">
        <w:rPr>
          <w:rFonts w:ascii="仿宋_GB2312" w:eastAsia="仿宋_GB2312" w:hAnsi="仿宋_GB2312" w:cs="仿宋_GB2312" w:hint="eastAsia"/>
          <w:kern w:val="0"/>
          <w:sz w:val="32"/>
          <w:szCs w:val="32"/>
        </w:rPr>
        <w:t>年</w:t>
      </w:r>
      <w:r w:rsidR="006B56BE" w:rsidRPr="00F82DA9">
        <w:rPr>
          <w:rFonts w:ascii="仿宋_GB2312" w:eastAsia="仿宋_GB2312" w:hAnsi="仿宋_GB2312" w:cs="仿宋_GB2312"/>
          <w:kern w:val="0"/>
          <w:sz w:val="32"/>
          <w:szCs w:val="32"/>
        </w:rPr>
        <w:t>2</w:t>
      </w:r>
      <w:r w:rsidRPr="00F82DA9">
        <w:rPr>
          <w:rFonts w:ascii="仿宋_GB2312" w:eastAsia="仿宋_GB2312" w:hAnsi="仿宋_GB2312" w:cs="仿宋_GB2312" w:hint="eastAsia"/>
          <w:kern w:val="0"/>
          <w:sz w:val="32"/>
          <w:szCs w:val="32"/>
        </w:rPr>
        <w:t>月</w:t>
      </w:r>
      <w:r w:rsidR="006B56BE" w:rsidRPr="00F82DA9">
        <w:rPr>
          <w:rFonts w:ascii="仿宋_GB2312" w:eastAsia="仿宋_GB2312" w:hAnsi="仿宋_GB2312" w:cs="仿宋_GB2312"/>
          <w:kern w:val="0"/>
          <w:sz w:val="32"/>
          <w:szCs w:val="32"/>
        </w:rPr>
        <w:t>1</w:t>
      </w:r>
      <w:r w:rsidRPr="00F82DA9">
        <w:rPr>
          <w:rFonts w:ascii="仿宋_GB2312" w:eastAsia="仿宋_GB2312" w:hAnsi="仿宋_GB2312" w:cs="仿宋_GB2312" w:hint="eastAsia"/>
          <w:kern w:val="0"/>
          <w:sz w:val="32"/>
          <w:szCs w:val="32"/>
        </w:rPr>
        <w:t>日</w:t>
      </w:r>
    </w:p>
    <w:sectPr w:rsidR="005F12A0" w:rsidRPr="00F82DA9">
      <w:headerReference w:type="default"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79A" w:rsidRDefault="00A8379A">
      <w:r>
        <w:separator/>
      </w:r>
    </w:p>
  </w:endnote>
  <w:endnote w:type="continuationSeparator" w:id="0">
    <w:p w:rsidR="00A8379A" w:rsidRDefault="00A8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339149"/>
    </w:sdtPr>
    <w:sdtEndPr>
      <w:rPr>
        <w:sz w:val="24"/>
        <w:szCs w:val="24"/>
      </w:rPr>
    </w:sdtEndPr>
    <w:sdtContent>
      <w:p w:rsidR="005F12A0" w:rsidRDefault="00A66BF7">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855BFD" w:rsidRPr="00855BFD">
          <w:rPr>
            <w:noProof/>
            <w:sz w:val="24"/>
            <w:szCs w:val="24"/>
            <w:lang w:val="zh-CN"/>
          </w:rPr>
          <w:t>-</w:t>
        </w:r>
        <w:r w:rsidR="00855BFD">
          <w:rPr>
            <w:noProof/>
            <w:sz w:val="24"/>
            <w:szCs w:val="24"/>
          </w:rPr>
          <w:t xml:space="preserve"> 6 -</w:t>
        </w:r>
        <w:r>
          <w:rPr>
            <w:sz w:val="24"/>
            <w:szCs w:val="24"/>
          </w:rPr>
          <w:fldChar w:fldCharType="end"/>
        </w:r>
      </w:p>
    </w:sdtContent>
  </w:sdt>
  <w:p w:rsidR="005F12A0" w:rsidRDefault="005F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505571"/>
    </w:sdtPr>
    <w:sdtEndPr>
      <w:rPr>
        <w:sz w:val="24"/>
        <w:szCs w:val="24"/>
      </w:rPr>
    </w:sdtEndPr>
    <w:sdtContent>
      <w:p w:rsidR="005F12A0" w:rsidRDefault="00A66BF7">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855BFD" w:rsidRPr="00855BFD">
          <w:rPr>
            <w:noProof/>
            <w:sz w:val="24"/>
            <w:szCs w:val="24"/>
            <w:lang w:val="zh-CN"/>
          </w:rPr>
          <w:t>-</w:t>
        </w:r>
        <w:r w:rsidR="00855BFD">
          <w:rPr>
            <w:noProof/>
            <w:sz w:val="24"/>
            <w:szCs w:val="24"/>
          </w:rPr>
          <w:t xml:space="preserve"> 12 -</w:t>
        </w:r>
        <w:r>
          <w:rPr>
            <w:sz w:val="24"/>
            <w:szCs w:val="24"/>
          </w:rPr>
          <w:fldChar w:fldCharType="end"/>
        </w:r>
      </w:p>
    </w:sdtContent>
  </w:sdt>
  <w:p w:rsidR="005F12A0" w:rsidRDefault="005F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79A" w:rsidRDefault="00A8379A">
      <w:r>
        <w:separator/>
      </w:r>
    </w:p>
  </w:footnote>
  <w:footnote w:type="continuationSeparator" w:id="0">
    <w:p w:rsidR="00A8379A" w:rsidRDefault="00A8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2A0" w:rsidRDefault="005F12A0">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2A0" w:rsidRDefault="005F12A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59"/>
    <w:rsid w:val="00007F6C"/>
    <w:rsid w:val="00011D72"/>
    <w:rsid w:val="00017DA3"/>
    <w:rsid w:val="00021D85"/>
    <w:rsid w:val="000321AD"/>
    <w:rsid w:val="00075A16"/>
    <w:rsid w:val="000971BC"/>
    <w:rsid w:val="000C4994"/>
    <w:rsid w:val="000F103C"/>
    <w:rsid w:val="000F2EEE"/>
    <w:rsid w:val="00104DC3"/>
    <w:rsid w:val="001124C1"/>
    <w:rsid w:val="00114778"/>
    <w:rsid w:val="001201C4"/>
    <w:rsid w:val="00121DEA"/>
    <w:rsid w:val="00154929"/>
    <w:rsid w:val="00183ACB"/>
    <w:rsid w:val="00190F89"/>
    <w:rsid w:val="00192AFF"/>
    <w:rsid w:val="001B4807"/>
    <w:rsid w:val="001D494B"/>
    <w:rsid w:val="001D7AE4"/>
    <w:rsid w:val="00226D1E"/>
    <w:rsid w:val="00237083"/>
    <w:rsid w:val="00240751"/>
    <w:rsid w:val="00256EF3"/>
    <w:rsid w:val="002642D2"/>
    <w:rsid w:val="00266093"/>
    <w:rsid w:val="0029223D"/>
    <w:rsid w:val="002A6ED5"/>
    <w:rsid w:val="002B1CBA"/>
    <w:rsid w:val="002C0C61"/>
    <w:rsid w:val="002C332C"/>
    <w:rsid w:val="002D6324"/>
    <w:rsid w:val="002E6749"/>
    <w:rsid w:val="002E7B18"/>
    <w:rsid w:val="002F4C75"/>
    <w:rsid w:val="003047E2"/>
    <w:rsid w:val="0033541F"/>
    <w:rsid w:val="00335CAC"/>
    <w:rsid w:val="003435BE"/>
    <w:rsid w:val="00346D5B"/>
    <w:rsid w:val="00350F09"/>
    <w:rsid w:val="00351640"/>
    <w:rsid w:val="00355D06"/>
    <w:rsid w:val="00371D16"/>
    <w:rsid w:val="00373F45"/>
    <w:rsid w:val="00392E17"/>
    <w:rsid w:val="003C1FA4"/>
    <w:rsid w:val="003D68D1"/>
    <w:rsid w:val="003D6973"/>
    <w:rsid w:val="003D7363"/>
    <w:rsid w:val="003E1EBC"/>
    <w:rsid w:val="003E37A7"/>
    <w:rsid w:val="003E40A4"/>
    <w:rsid w:val="003E4BEA"/>
    <w:rsid w:val="003E620B"/>
    <w:rsid w:val="003F3A17"/>
    <w:rsid w:val="00405124"/>
    <w:rsid w:val="00406AD0"/>
    <w:rsid w:val="00410E9C"/>
    <w:rsid w:val="00423D86"/>
    <w:rsid w:val="00433B4F"/>
    <w:rsid w:val="004359D4"/>
    <w:rsid w:val="004375DA"/>
    <w:rsid w:val="004466F6"/>
    <w:rsid w:val="004520F2"/>
    <w:rsid w:val="004743B8"/>
    <w:rsid w:val="0049324C"/>
    <w:rsid w:val="00496AE2"/>
    <w:rsid w:val="004A181B"/>
    <w:rsid w:val="004B3888"/>
    <w:rsid w:val="004B7BFB"/>
    <w:rsid w:val="004C00BC"/>
    <w:rsid w:val="004D186C"/>
    <w:rsid w:val="004D2391"/>
    <w:rsid w:val="004E7A76"/>
    <w:rsid w:val="004F241F"/>
    <w:rsid w:val="005022B6"/>
    <w:rsid w:val="005058FA"/>
    <w:rsid w:val="005077AF"/>
    <w:rsid w:val="005170CB"/>
    <w:rsid w:val="00524102"/>
    <w:rsid w:val="00530022"/>
    <w:rsid w:val="0053020A"/>
    <w:rsid w:val="00532ADD"/>
    <w:rsid w:val="005461CD"/>
    <w:rsid w:val="005667EC"/>
    <w:rsid w:val="00572EAB"/>
    <w:rsid w:val="005735D8"/>
    <w:rsid w:val="00586A98"/>
    <w:rsid w:val="005B640E"/>
    <w:rsid w:val="005C3E59"/>
    <w:rsid w:val="005D2583"/>
    <w:rsid w:val="005F12A0"/>
    <w:rsid w:val="005F18BC"/>
    <w:rsid w:val="00620695"/>
    <w:rsid w:val="00625143"/>
    <w:rsid w:val="00625EE5"/>
    <w:rsid w:val="00634C40"/>
    <w:rsid w:val="00640E12"/>
    <w:rsid w:val="00645189"/>
    <w:rsid w:val="00651558"/>
    <w:rsid w:val="00672C49"/>
    <w:rsid w:val="0069054E"/>
    <w:rsid w:val="00691480"/>
    <w:rsid w:val="006B56BE"/>
    <w:rsid w:val="006B5939"/>
    <w:rsid w:val="006C7968"/>
    <w:rsid w:val="006D24FA"/>
    <w:rsid w:val="006D640E"/>
    <w:rsid w:val="00704E75"/>
    <w:rsid w:val="00705BD8"/>
    <w:rsid w:val="00710825"/>
    <w:rsid w:val="00722998"/>
    <w:rsid w:val="0072389B"/>
    <w:rsid w:val="00742777"/>
    <w:rsid w:val="00745EB7"/>
    <w:rsid w:val="00751F0F"/>
    <w:rsid w:val="007534FA"/>
    <w:rsid w:val="00760195"/>
    <w:rsid w:val="00761608"/>
    <w:rsid w:val="00777369"/>
    <w:rsid w:val="00785783"/>
    <w:rsid w:val="00791AF6"/>
    <w:rsid w:val="007962DC"/>
    <w:rsid w:val="007A67A2"/>
    <w:rsid w:val="007B6EA2"/>
    <w:rsid w:val="007E2E5A"/>
    <w:rsid w:val="007F2278"/>
    <w:rsid w:val="007F69A3"/>
    <w:rsid w:val="00813019"/>
    <w:rsid w:val="00834DE6"/>
    <w:rsid w:val="00835B47"/>
    <w:rsid w:val="00844733"/>
    <w:rsid w:val="00845EAB"/>
    <w:rsid w:val="00847860"/>
    <w:rsid w:val="00853193"/>
    <w:rsid w:val="00855BFD"/>
    <w:rsid w:val="008579AD"/>
    <w:rsid w:val="008631DD"/>
    <w:rsid w:val="00875EE9"/>
    <w:rsid w:val="008835AD"/>
    <w:rsid w:val="008945E7"/>
    <w:rsid w:val="00897D8D"/>
    <w:rsid w:val="008A2F42"/>
    <w:rsid w:val="008A4B5D"/>
    <w:rsid w:val="008C4828"/>
    <w:rsid w:val="008D109A"/>
    <w:rsid w:val="008D7FEA"/>
    <w:rsid w:val="008E0F2A"/>
    <w:rsid w:val="008E1C5E"/>
    <w:rsid w:val="008F2C7D"/>
    <w:rsid w:val="008F5A0D"/>
    <w:rsid w:val="00903DE7"/>
    <w:rsid w:val="00914A0D"/>
    <w:rsid w:val="009349B1"/>
    <w:rsid w:val="00945B66"/>
    <w:rsid w:val="00954E70"/>
    <w:rsid w:val="00971D26"/>
    <w:rsid w:val="0097629E"/>
    <w:rsid w:val="00982789"/>
    <w:rsid w:val="009B0377"/>
    <w:rsid w:val="009B0622"/>
    <w:rsid w:val="009B2EE7"/>
    <w:rsid w:val="009B6653"/>
    <w:rsid w:val="009B7FA9"/>
    <w:rsid w:val="009D5A21"/>
    <w:rsid w:val="009D7D27"/>
    <w:rsid w:val="00A11A20"/>
    <w:rsid w:val="00A27B5A"/>
    <w:rsid w:val="00A352B5"/>
    <w:rsid w:val="00A41FF8"/>
    <w:rsid w:val="00A45F1B"/>
    <w:rsid w:val="00A52F8F"/>
    <w:rsid w:val="00A53EDD"/>
    <w:rsid w:val="00A647B8"/>
    <w:rsid w:val="00A64A84"/>
    <w:rsid w:val="00A66BF7"/>
    <w:rsid w:val="00A77613"/>
    <w:rsid w:val="00A77C3C"/>
    <w:rsid w:val="00A8379A"/>
    <w:rsid w:val="00A86F35"/>
    <w:rsid w:val="00A90D24"/>
    <w:rsid w:val="00A95798"/>
    <w:rsid w:val="00A95B5D"/>
    <w:rsid w:val="00AB236E"/>
    <w:rsid w:val="00AB6610"/>
    <w:rsid w:val="00AC3F14"/>
    <w:rsid w:val="00AD14A1"/>
    <w:rsid w:val="00AD7632"/>
    <w:rsid w:val="00AF3E0E"/>
    <w:rsid w:val="00B039CB"/>
    <w:rsid w:val="00B216D6"/>
    <w:rsid w:val="00B245DE"/>
    <w:rsid w:val="00B24913"/>
    <w:rsid w:val="00B26A91"/>
    <w:rsid w:val="00B34D29"/>
    <w:rsid w:val="00B51EDA"/>
    <w:rsid w:val="00B53293"/>
    <w:rsid w:val="00B6613F"/>
    <w:rsid w:val="00B92999"/>
    <w:rsid w:val="00B9700C"/>
    <w:rsid w:val="00BA0719"/>
    <w:rsid w:val="00BA2E65"/>
    <w:rsid w:val="00BB7215"/>
    <w:rsid w:val="00BC325A"/>
    <w:rsid w:val="00BD0DBF"/>
    <w:rsid w:val="00BD50D6"/>
    <w:rsid w:val="00BE4FE7"/>
    <w:rsid w:val="00BE72F6"/>
    <w:rsid w:val="00C07762"/>
    <w:rsid w:val="00C12564"/>
    <w:rsid w:val="00C130B7"/>
    <w:rsid w:val="00C16C43"/>
    <w:rsid w:val="00C17674"/>
    <w:rsid w:val="00C27457"/>
    <w:rsid w:val="00C522B4"/>
    <w:rsid w:val="00C7457A"/>
    <w:rsid w:val="00C76DCB"/>
    <w:rsid w:val="00C84C5B"/>
    <w:rsid w:val="00C85590"/>
    <w:rsid w:val="00C87284"/>
    <w:rsid w:val="00C8743F"/>
    <w:rsid w:val="00CB2B06"/>
    <w:rsid w:val="00CD21D6"/>
    <w:rsid w:val="00CF4C42"/>
    <w:rsid w:val="00CF63E6"/>
    <w:rsid w:val="00D040CD"/>
    <w:rsid w:val="00D14C69"/>
    <w:rsid w:val="00D25EA8"/>
    <w:rsid w:val="00D2627D"/>
    <w:rsid w:val="00D3032D"/>
    <w:rsid w:val="00D3379A"/>
    <w:rsid w:val="00D365A7"/>
    <w:rsid w:val="00D44253"/>
    <w:rsid w:val="00D47F7F"/>
    <w:rsid w:val="00D623D5"/>
    <w:rsid w:val="00D73EAB"/>
    <w:rsid w:val="00D81659"/>
    <w:rsid w:val="00D8773C"/>
    <w:rsid w:val="00D928FB"/>
    <w:rsid w:val="00DB2190"/>
    <w:rsid w:val="00DD5987"/>
    <w:rsid w:val="00E00B51"/>
    <w:rsid w:val="00E05355"/>
    <w:rsid w:val="00E06267"/>
    <w:rsid w:val="00E07F93"/>
    <w:rsid w:val="00E20F01"/>
    <w:rsid w:val="00E217BA"/>
    <w:rsid w:val="00E45731"/>
    <w:rsid w:val="00E51E15"/>
    <w:rsid w:val="00E64CD4"/>
    <w:rsid w:val="00E66752"/>
    <w:rsid w:val="00E849D0"/>
    <w:rsid w:val="00E85E42"/>
    <w:rsid w:val="00EB5B15"/>
    <w:rsid w:val="00EC5BA9"/>
    <w:rsid w:val="00EE2563"/>
    <w:rsid w:val="00EE3EDA"/>
    <w:rsid w:val="00F124EC"/>
    <w:rsid w:val="00F35A1B"/>
    <w:rsid w:val="00F46D3B"/>
    <w:rsid w:val="00F47D4E"/>
    <w:rsid w:val="00F5221B"/>
    <w:rsid w:val="00F71694"/>
    <w:rsid w:val="00F76DC6"/>
    <w:rsid w:val="00F82DA9"/>
    <w:rsid w:val="00FA36E2"/>
    <w:rsid w:val="00FC18FD"/>
    <w:rsid w:val="00FF08C1"/>
    <w:rsid w:val="00FF3199"/>
    <w:rsid w:val="00FF5451"/>
    <w:rsid w:val="015B33E4"/>
    <w:rsid w:val="01696A13"/>
    <w:rsid w:val="03A46035"/>
    <w:rsid w:val="04B729EC"/>
    <w:rsid w:val="05CF5CC3"/>
    <w:rsid w:val="080C6C16"/>
    <w:rsid w:val="08D93CB1"/>
    <w:rsid w:val="09E10775"/>
    <w:rsid w:val="0B8972B8"/>
    <w:rsid w:val="0BF43B86"/>
    <w:rsid w:val="0C99627E"/>
    <w:rsid w:val="0CF641A7"/>
    <w:rsid w:val="0DF76EF7"/>
    <w:rsid w:val="0ECA6D20"/>
    <w:rsid w:val="110B634E"/>
    <w:rsid w:val="116D6891"/>
    <w:rsid w:val="11EB2DE1"/>
    <w:rsid w:val="12F12636"/>
    <w:rsid w:val="138A2EB6"/>
    <w:rsid w:val="1573242B"/>
    <w:rsid w:val="16AC102D"/>
    <w:rsid w:val="16FC0922"/>
    <w:rsid w:val="170E0931"/>
    <w:rsid w:val="183A5CB9"/>
    <w:rsid w:val="199A5CAB"/>
    <w:rsid w:val="1A6F1ED7"/>
    <w:rsid w:val="1ABF63EA"/>
    <w:rsid w:val="1B49614C"/>
    <w:rsid w:val="1B683B0C"/>
    <w:rsid w:val="1BF36F54"/>
    <w:rsid w:val="1C33383E"/>
    <w:rsid w:val="206B7EF4"/>
    <w:rsid w:val="20C17DFE"/>
    <w:rsid w:val="22262ADC"/>
    <w:rsid w:val="25895C95"/>
    <w:rsid w:val="258A15F5"/>
    <w:rsid w:val="265C65D0"/>
    <w:rsid w:val="26CF2261"/>
    <w:rsid w:val="27C83F5D"/>
    <w:rsid w:val="28E852DD"/>
    <w:rsid w:val="2B280B17"/>
    <w:rsid w:val="2B702BCB"/>
    <w:rsid w:val="2BCF1E0B"/>
    <w:rsid w:val="2BE202C4"/>
    <w:rsid w:val="2CC23765"/>
    <w:rsid w:val="2D51065B"/>
    <w:rsid w:val="2D7F5346"/>
    <w:rsid w:val="2E8C7499"/>
    <w:rsid w:val="2EBF6E0F"/>
    <w:rsid w:val="30214281"/>
    <w:rsid w:val="31A20276"/>
    <w:rsid w:val="321B2380"/>
    <w:rsid w:val="33425815"/>
    <w:rsid w:val="339A1D04"/>
    <w:rsid w:val="33A8537F"/>
    <w:rsid w:val="36A12A91"/>
    <w:rsid w:val="37297A3F"/>
    <w:rsid w:val="3807465B"/>
    <w:rsid w:val="38D55FE8"/>
    <w:rsid w:val="38E74C7C"/>
    <w:rsid w:val="39ED3344"/>
    <w:rsid w:val="3BE20652"/>
    <w:rsid w:val="3CFF5673"/>
    <w:rsid w:val="3E905E09"/>
    <w:rsid w:val="42303EEA"/>
    <w:rsid w:val="42B952C9"/>
    <w:rsid w:val="42F036F8"/>
    <w:rsid w:val="462E4A06"/>
    <w:rsid w:val="46B62448"/>
    <w:rsid w:val="473E6558"/>
    <w:rsid w:val="4789415F"/>
    <w:rsid w:val="481E7045"/>
    <w:rsid w:val="48335EB0"/>
    <w:rsid w:val="483F79AF"/>
    <w:rsid w:val="4883493A"/>
    <w:rsid w:val="48D23F08"/>
    <w:rsid w:val="4A0A43B8"/>
    <w:rsid w:val="4A6E2C7A"/>
    <w:rsid w:val="4B2C14ED"/>
    <w:rsid w:val="4B2F6C55"/>
    <w:rsid w:val="4BF103A5"/>
    <w:rsid w:val="51983D41"/>
    <w:rsid w:val="51B771FD"/>
    <w:rsid w:val="520902F7"/>
    <w:rsid w:val="52DD104B"/>
    <w:rsid w:val="550312B4"/>
    <w:rsid w:val="55F1557D"/>
    <w:rsid w:val="57BB71E3"/>
    <w:rsid w:val="57F336B0"/>
    <w:rsid w:val="588C2620"/>
    <w:rsid w:val="59037ED3"/>
    <w:rsid w:val="5A054BF1"/>
    <w:rsid w:val="5D7E172C"/>
    <w:rsid w:val="5DA62C0B"/>
    <w:rsid w:val="5FC6399D"/>
    <w:rsid w:val="5FE057DE"/>
    <w:rsid w:val="60C70130"/>
    <w:rsid w:val="60ED0101"/>
    <w:rsid w:val="616354F2"/>
    <w:rsid w:val="61CC50D4"/>
    <w:rsid w:val="649D6875"/>
    <w:rsid w:val="66AE101F"/>
    <w:rsid w:val="67626A8C"/>
    <w:rsid w:val="677F2A13"/>
    <w:rsid w:val="687B6245"/>
    <w:rsid w:val="68887E66"/>
    <w:rsid w:val="6A99254E"/>
    <w:rsid w:val="6B5949F0"/>
    <w:rsid w:val="6C195291"/>
    <w:rsid w:val="6C6B59AF"/>
    <w:rsid w:val="6CCE1A6E"/>
    <w:rsid w:val="6D173D29"/>
    <w:rsid w:val="6D973B7B"/>
    <w:rsid w:val="6F3D64A5"/>
    <w:rsid w:val="6FCE1347"/>
    <w:rsid w:val="705B1E91"/>
    <w:rsid w:val="719116B5"/>
    <w:rsid w:val="71E05A07"/>
    <w:rsid w:val="73E16FB5"/>
    <w:rsid w:val="74397638"/>
    <w:rsid w:val="77471FF4"/>
    <w:rsid w:val="77E2532C"/>
    <w:rsid w:val="77F77265"/>
    <w:rsid w:val="78C57A2B"/>
    <w:rsid w:val="78D93283"/>
    <w:rsid w:val="790E1052"/>
    <w:rsid w:val="79212533"/>
    <w:rsid w:val="7BED1A79"/>
    <w:rsid w:val="7E4D7D53"/>
    <w:rsid w:val="7F9A77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9CB9F3-6919-4EC2-A9B4-42012085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qFormat/>
    <w:rPr>
      <w:sz w:val="21"/>
      <w:szCs w:val="21"/>
    </w:rPr>
  </w:style>
  <w:style w:type="character" w:customStyle="1" w:styleId="Char2">
    <w:name w:val="页眉 Char"/>
    <w:basedOn w:val="a0"/>
    <w:link w:val="a6"/>
    <w:qFormat/>
    <w:rPr>
      <w:rFonts w:ascii="Times New Roman" w:eastAsia="宋体" w:hAnsi="Times New Roman" w:cs="Times New Roman"/>
      <w:kern w:val="2"/>
      <w:sz w:val="18"/>
      <w:szCs w:val="18"/>
    </w:rPr>
  </w:style>
  <w:style w:type="character" w:customStyle="1" w:styleId="Char1">
    <w:name w:val="页脚 Char"/>
    <w:basedOn w:val="a0"/>
    <w:link w:val="a5"/>
    <w:uiPriority w:val="99"/>
    <w:qFormat/>
    <w:rPr>
      <w:rFonts w:ascii="Times New Roman" w:eastAsia="宋体" w:hAnsi="Times New Roman" w:cs="Times New Roman"/>
      <w:kern w:val="2"/>
      <w:sz w:val="18"/>
      <w:szCs w:val="18"/>
    </w:rPr>
  </w:style>
  <w:style w:type="character" w:customStyle="1" w:styleId="Char0">
    <w:name w:val="批注框文本 Char"/>
    <w:basedOn w:val="a0"/>
    <w:link w:val="a4"/>
    <w:semiHidden/>
    <w:qFormat/>
    <w:rPr>
      <w:rFonts w:ascii="Times New Roman" w:eastAsia="宋体" w:hAnsi="Times New Roman" w:cs="Times New Roman"/>
      <w:kern w:val="2"/>
      <w:sz w:val="18"/>
      <w:szCs w:val="18"/>
    </w:rPr>
  </w:style>
  <w:style w:type="character" w:customStyle="1" w:styleId="Char">
    <w:name w:val="批注文字 Char"/>
    <w:basedOn w:val="a0"/>
    <w:link w:val="a3"/>
    <w:semiHidden/>
    <w:qFormat/>
    <w:rPr>
      <w:rFonts w:ascii="Times New Roman" w:eastAsia="宋体" w:hAnsi="Times New Roman" w:cs="Times New Roman"/>
      <w:kern w:val="2"/>
      <w:sz w:val="21"/>
      <w:szCs w:val="24"/>
    </w:rPr>
  </w:style>
  <w:style w:type="character" w:customStyle="1" w:styleId="Char3">
    <w:name w:val="批注主题 Char"/>
    <w:basedOn w:val="Char"/>
    <w:link w:val="a7"/>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686</Words>
  <Characters>3912</Characters>
  <Application>Microsoft Office Word</Application>
  <DocSecurity>0</DocSecurity>
  <Lines>32</Lines>
  <Paragraphs>9</Paragraphs>
  <ScaleCrop>false</ScaleCrop>
  <Company>Microsoft</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iyth</cp:lastModifiedBy>
  <cp:revision>17</cp:revision>
  <cp:lastPrinted>2019-11-06T09:29:00Z</cp:lastPrinted>
  <dcterms:created xsi:type="dcterms:W3CDTF">2021-01-25T01:26:00Z</dcterms:created>
  <dcterms:modified xsi:type="dcterms:W3CDTF">2021-02-02T02:27:00Z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